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51d48866baf44e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769 期</w:t>
        </w:r>
      </w:r>
    </w:p>
    <w:p>
      <w:pPr>
        <w:jc w:val="center"/>
      </w:pPr>
      <w:r>
        <w:r>
          <w:rPr>
            <w:rFonts w:ascii="Segoe UI" w:hAnsi="Segoe UI" w:eastAsia="Segoe UI"/>
            <w:sz w:val="32"/>
            <w:color w:val="000000"/>
            <w:b/>
          </w:rPr>
          <w:t>REAL LIFE HAPPY FARM AT LANYANG CAMPUS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Weeding, fertilizing, sowing, debugging — these farm chores did not take place on Facebook’s Happy Farm, but in real life in TKU Lanyang Campus. Since last year, a small farm was built in the land in front of the Lanyang campus’ Wen-yuan female dormitory. Those who are interested to be a farmer are encouraged to plant all kinds of fruits and vegetables in the small piece of land, including tomatoes, cabbages and corns.
</w:t>
          <w:br/>
          <w:t>
</w:t>
          <w:br/>
          <w:t>Though these harvests don’t look as nice as those sell in the market, but they are healthy. And after many trials and errors, the student farmers found that the yam bean leaves are most accustomed to the land of the campus and are easier to grow. Wu Shu-chuan, a senior in the Department of Innovative Information and Technology, said that she can now understand how difficult and tiring to be a farmer. “It is much more fun planting the real vegetables and fruits than playing the virtual Happy Farm on line with my friends,” said Chu Ting-yung, a sophomore in the Department of Global Politics and Economics. ( ~Yeh Yun-kai )</w:t>
          <w:br/>
        </w:r>
      </w:r>
    </w:p>
    <w:p>
      <w:pPr>
        <w:jc w:val="center"/>
      </w:pPr>
      <w:r>
        <w:r>
          <w:drawing>
            <wp:inline xmlns:wp14="http://schemas.microsoft.com/office/word/2010/wordprocessingDrawing" xmlns:wp="http://schemas.openxmlformats.org/drawingml/2006/wordprocessingDrawing" distT="0" distB="0" distL="0" distR="0" wp14:editId="50D07946">
              <wp:extent cx="1524000" cy="1146048"/>
              <wp:effectExtent l="0" t="0" r="0" b="0"/>
              <wp:docPr id="1" name="IMG_493bc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69/m\06ea330b-713e-4d64-a272-fd34f8dc4ab4.jpg"/>
                      <pic:cNvPicPr/>
                    </pic:nvPicPr>
                    <pic:blipFill>
                      <a:blip xmlns:r="http://schemas.openxmlformats.org/officeDocument/2006/relationships" r:embed="R71ba826228cc4aaa" cstate="print">
                        <a:extLst>
                          <a:ext uri="{28A0092B-C50C-407E-A947-70E740481C1C}"/>
                        </a:extLst>
                      </a:blip>
                      <a:stretch>
                        <a:fillRect/>
                      </a:stretch>
                    </pic:blipFill>
                    <pic:spPr>
                      <a:xfrm>
                        <a:off x="0" y="0"/>
                        <a:ext cx="1524000" cy="114604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524000" cy="2029968"/>
              <wp:effectExtent l="0" t="0" r="0" b="0"/>
              <wp:docPr id="1" name="IMG_e13f63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69/m\deb7b0e1-975c-46f9-bf51-7d3fbfb2bc3c.jpg"/>
                      <pic:cNvPicPr/>
                    </pic:nvPicPr>
                    <pic:blipFill>
                      <a:blip xmlns:r="http://schemas.openxmlformats.org/officeDocument/2006/relationships" r:embed="R7efb86ffb84b4d75" cstate="print">
                        <a:extLst>
                          <a:ext uri="{28A0092B-C50C-407E-A947-70E740481C1C}"/>
                        </a:extLst>
                      </a:blip>
                      <a:stretch>
                        <a:fillRect/>
                      </a:stretch>
                    </pic:blipFill>
                    <pic:spPr>
                      <a:xfrm>
                        <a:off x="0" y="0"/>
                        <a:ext cx="1524000" cy="20299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1ba826228cc4aaa" /><Relationship Type="http://schemas.openxmlformats.org/officeDocument/2006/relationships/image" Target="/media/image2.bin" Id="R7efb86ffb84b4d75" /></Relationships>
</file>