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967eb57484e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建築週：見鬼!樂團!夜市! high翻天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、陳依萱淡水校園報導】「阿！！別追我了啦！」，尖叫、求饒聲迴盪在建築系館，建築系於11日夜晚舉辦的「建鬼」，在驚聲尖叫、鬼影幢幢的氛圍下，驚悚落幕。邁入第七年的建鬼一直是本校「招牌活動」之一，今年門票限量570張，一票難求，售票前24小時就排隊購買的國貿三郭汶羽表示，從大一就想體驗，如今大三，要搶著「被鬼嚇！」
</w:t>
          <w:br/>
          <w:t>　活動前4小時，就有同學排隊入場，「爭先見鬼」。系館5個樓層，今年走「西洋恐怖風」，並分為醫院、電影院、監獄等主題。財金三彭姿文心有餘悸地說，黑白布幕很多，每經過一個布幕，就有不同的嚇法，隨行的同學還嚇哭了！另外，在布置成醫院的場景，還有鬼醫生模擬電擊病患，讓不少同學不斷尖叫。
</w:t>
          <w:br/>
          <w:t>　此外，9日的樂團之夜，由建築系大三同學組成的樂團爭相競唱，副教授王俊雄和助理教授宋立文，也不遑多讓上台「尬聲」，現場氣氛high到最高點！10日的夜市也吸引不少系外同學參與，現場有吃也有玩，甚至有人開設「釣蝦場」，保險三黃有志津津有味吃著烤蝦說：「建築系夜市規模雖小，卻五臟俱全，並洋溢著溫馨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420112"/>
              <wp:effectExtent l="0" t="0" r="0" b="0"/>
              <wp:docPr id="1" name="IMG_dd45c4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2/m\0a3798ac-f972-4f82-9d07-645c85905a66.jpg"/>
                      <pic:cNvPicPr/>
                    </pic:nvPicPr>
                    <pic:blipFill>
                      <a:blip xmlns:r="http://schemas.openxmlformats.org/officeDocument/2006/relationships" r:embed="Racee761c45174e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420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761488"/>
              <wp:effectExtent l="0" t="0" r="0" b="0"/>
              <wp:docPr id="1" name="IMG_a4c74f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2/m\19b97209-8e15-4d22-a90b-aa075f3042d3.jpg"/>
                      <pic:cNvPicPr/>
                    </pic:nvPicPr>
                    <pic:blipFill>
                      <a:blip xmlns:r="http://schemas.openxmlformats.org/officeDocument/2006/relationships" r:embed="R77c87ea9c87542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761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ee761c45174e4a" /><Relationship Type="http://schemas.openxmlformats.org/officeDocument/2006/relationships/image" Target="/media/image2.bin" Id="R77c87ea9c8754233" /></Relationships>
</file>