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bbe08e24346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大學學習補救措施別錯過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本學期對新生開設「大學學習」課程，部分同學表示因錯過當週支援單位舉辦的課程，擔心無法在本學期通過大學學習這門課。負責規劃該課程的教心所所長李麗君說：「期中考後相關單位已著手執行『大學學習』期中補救措施。」
</w:t>
          <w:br/>
          <w:t>　李麗君說明，為讓同學順利完成36小時課程，相關單位針對已結束的課程，主動安排補課，如圖書館資源利用課程已於本學期第5至8週實施完畢，同學若缺少該課程時數，可於圖書館公告的補救教學時間前往參加。而教心所也已將期中補救措施時間通知大一導師，轉達同學隨時注意各支援單位活動時間，避免錯過補救機會。</w:t>
          <w:br/>
        </w:r>
      </w:r>
    </w:p>
  </w:body>
</w:document>
</file>