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b602fbd3e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一手粉紅豬一手古書 詩詞怪傑侯裕隆忠於自己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專訪】當你面對穿著印有水蜜桃姐姐的衣服、揹著皮卡丘或粉紅豬背包上課的40歲中文系博四學生侯裕隆，你應該很難把他跟兩屆全國古典詩詞冠軍聯想在一起，但這樣跳TONE的人，卻蘊含了令人詫異的深厚中文底子，以極自我、不管旁人眼光的態度，優游於創作世界。
</w:t>
          <w:br/>
          <w:t>　因為欣賞動漫世界豐富的創造力，而總是將「卡通」穿上身的侯裕隆，總令人覺得突兀，他博士班學姐許薌君說︰「第一眼看到他時真覺得他是奇怪的人，身上還穿著美少女戰士的衣服，打扮就像剛從幼稚園走出來的小朋友！」但侯裕隆卻認為卡通影片不只表達對真善美的追求，還與古典詩詞有異曲同工之妙--皆給予觀者正向啟發的核心價值。在課堂上認識的余美瑛，形容他是本活字典，「和他交談可以激發許多你未曾注意到的想法！」
</w:t>
          <w:br/>
          <w:t>　從小就擁有不按牌理出牌、鬼靈精個性的侯裕隆，即使在受訪過程中，也不斷瞧著單眼相機望呀望，或是拿起桌面上熱咖啡杯蓋看呀看，似乎想探索些什麼。其實，內心總蟄伏著「不安定」靈魂的他，原本不是唸中文的，他畢業於實踐家專服裝設計科，本想依著自己愛觀察、富無限想像的創造力，設計各式各樣的服飾，然而應用的美術設計極易受到市場商業導向影響，無法完全依照自己喜歡的樣式設計，他認為當藝術與現實妥協後，就無法創造出不同於既定生活中的其他可能性，所以「選擇改變，以另外一種途徑繼續創作！」
</w:t>
          <w:br/>
          <w:t>　就在畢業、當完兵後，侯裕隆在重新摸索的過程中，看到民國初年文人溥心畬的書畫時，「頓時有股不能不學詩的體悟。」他認為傳統水墨畫的題詩極具畫龍點睛之效，「詩是有聲音的畫，畫是無聲的詩，沒題詩的畫就如同沒有聲音的電影，沒有了靈魂」，因此當下的第一個想法是「馬上考中文系！」 
</w:t>
          <w:br/>
          <w:t>　行動派的他，拋棄了服裝設計的包袱，接連就讀政治大學中文系、暨南大學中文系碩士班，及本校中文系博士班，「起步晚，就要比別人更認真！」他曾經每天只睡2小時，只因還有好多好多書想唸。「不論雜誌或是中國古典書籍，只要是對我創作有幫助的書，我都不會放過！」像海綿一樣，盡己所能地吸收各種中文知識，尤其是古典詩詞，只要一有空就拿起相關書籍閱讀，於是就在經年累月的努力下培養出扎實的基本功，並在即將滿溢之際開花結果，於2007年拿下第9屆南投縣玉山文學獎古典詩第一名，今年又再度獲得「98年教育部文藝創作獎」古典詩詞特優。
</w:t>
          <w:br/>
          <w:t>　但侯裕隆的成功並非一蹴可幾的，「當沒有靈感時，我簡直無法睡覺、吃飯，這種寫不出的感覺，對我真是一種折磨！」書籍是侯裕隆的創作靈感來源，於是翻書成狂的他，手邊總有幾本相關書籍隨時供他查閱，就是這種堅持和熱情，讓他能屢獲佳績。而接觸古典詩詞後，侯裕隆的心變「軟」了，牡羊座的他，個性原本直率、衝動，但是在接觸詩詞後，讓他原本「大鳴大放」的作風，轉向含蓄、低調，只是他外放、童心的個性又往往不經意地竄出，他哈哈大笑的樣子，讓所謂的「含蓄、低調」破了功。
</w:t>
          <w:br/>
          <w:t>　在侯裕隆的創作上，父親一直是影響他最深的人。他父親雖然是國中的理化教師，但熱衷於書畫，由於當時環境與經濟的不允許而未繼續深造，因此當侯裕隆決定加深對中國書畫的認識而轉唸中文系時，父親「絕對的支持」讓他深受鼓舞，而他也一直謹記父親教導他的兩件事，一是風骨、二是氣度。風骨意指「態度」，即是要忠於所愛、忠於自己，氣度則是「堅持」，即不能隨波逐流、要有己見。而喜愛愛國詩人--杜甫的侯裕隆，在創作上深受杜甫社會寫實風格的影響，因此在詩詞中多有傳統士大夫對國家時勢的關心。
</w:t>
          <w:br/>
          <w:t>　侯裕隆認為，寫出好作品的祕訣就是要「真誠」！他強調這必須是一份來自內心的感動、一份生活的體悟，兩項缺一不可。對侯裕隆而言，「詩詞是另一個自己、是心靈獨白的世界，而創作幫助我們找到生命的無限。」中文系教授王邦雄對於侯裕隆在詩詞中表達「道」的意境與生命抉擇的感觸有很大的啟發，王邦雄形容他是一個非常「純真」的人，就是這種「遠離塵囂」的個性，讓他保有老莊心境的桃花源， 讓他在古典詩詞中有更深廣的創作空間。
</w:t>
          <w:br/>
          <w:t>　談到完成博士學位後的生涯規劃，侯裕隆期待能將所學貢獻於學術界，但也不放棄對古典詩詞等美學藝術的學習，「創作難免孤單，但我會堅持理想、持續前進，一直創作到不能拿筆為止。」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d7149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10a38ba7-9998-4c09-847a-6211afad8b13.jpg"/>
                      <pic:cNvPicPr/>
                    </pic:nvPicPr>
                    <pic:blipFill>
                      <a:blip xmlns:r="http://schemas.openxmlformats.org/officeDocument/2006/relationships" r:embed="R160c31f2a22d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0c31f2a22d433c" /></Relationships>
</file>