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917cdf72a840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770 期</w:t>
        </w:r>
      </w:r>
    </w:p>
    <w:p>
      <w:pPr>
        <w:jc w:val="center"/>
      </w:pPr>
      <w:r>
        <w:r>
          <w:rPr>
            <w:rFonts w:ascii="Segoe UI" w:hAnsi="Segoe UI" w:eastAsia="Segoe UI"/>
            <w:sz w:val="32"/>
            <w:color w:val="000000"/>
            <w:b/>
          </w:rPr>
          <w:t>EXCHANGE STUDENTS GATHERED TOGETHER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Office of International Exchanges and International Education hosted a social gathering-together for exchange students across the Straight at the basement of the FL Building on Nov. 26 at lunch time. Mainland exchange students from Xiamen University, Jilin University and Fudan University and TKU exchange students going to the mainland next semester had lunch together. International Exchanges and International Education Director Pei-wha Lee said if both sides built up a bridge of friendship, exchange students could get help in sister universities. Chinese junior Yi-pei Zhan said, “I’ve got some basic knowledge about the Mainland exchange students through the activity, and hopefully I will really understand local things and people when I go to study at Shandong University. Fudan University Decision Making freshman Yuan Shi said, “Taiwanese students are very warm and friendly!” Jilin University Chinese master freshman Da-ping Sun believed that Taiwanese students were creative while Mainland students did things according to rules and regulations. The literary and sociological courses she had taken here emphasized more on Western literature and critical theories, and that would be very helpful for her master’s thesis. She would introduce fellow students to come to TKU to study, as the study experiences were different from those in the Mainland. ( ~Dean X. Wang )</w:t>
          <w:br/>
        </w:r>
      </w:r>
    </w:p>
  </w:body>
</w:document>
</file>