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9371d32c2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商管學院碩士在職班獲好評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、陳凱勛聯合報導】本校商、管兩學院碩士在職專班吸引許多社會菁英入學，總統府第二局副局長陳烯堅就讀公行系、名律師楊啟宏就讀金融所、世華銀行華江、民生分行經理郭昭貴、劉曼瑛就讀企管系。
</w:t>
          <w:br/>
          <w:t>
</w:t>
          <w:br/>
          <w:t>　劉曼瑛表示，上了一堂徐悌老師的課，從頭到尾戰戰兢兢不敢偷打瞌睡，深怕點到自己發生答不出來的窘況。雖然離開書本已經很久了，但多了二十多年的實務經驗。在餐飲業界服務超過二十餘年的三德飯店客房餐飲協理周建平說明，之前修過本校管理課程學分班，想再進一步充實學習，選擇到淡江充電，他並表示，雖然在觀光餐飲業工作假日很忙，週六上八小時的課體力上有些吃不消，但認為身為管理階層應多充實管理學、經營等知識，運用在實務上。
</w:t>
          <w:br/>
          <w:t>
</w:t>
          <w:br/>
          <w:t>　本校原有商學院金融、保險、國貿以及管理學院會計、管科研究所在職專班，今年新增管理學院企管、公行系碩士在職專班，吸引各界菁英報名入學。
</w:t>
          <w:br/>
          <w:t>
</w:t>
          <w:br/>
          <w:t>　今年首度招生的企管系表示，共有兩百多人報考僅錄取四十名，競爭激烈。台灣證交所專員羅志強、鑫碩資訊專案經理周季穎、華碩電腦研發主任王翔威、中央產險副理徐忠九等各行業高階主管，選擇進修企業管理專業。還有台北商業技術學院財金系副教授何苔麗、致理商專國貿系老師陳秀華，都抱著重拾課本學習的心，對課業與實務工作有更大期許，大家推選泰國航空行政部副主任周梅良當班代。
</w:t>
          <w:br/>
          <w:t>
</w:t>
          <w:br/>
          <w:t>　公行碩士在職專班學生也來自各行各業，總統府第二局副局長陳烯堅就讀公行系、警廣企劃課長朱文貴，參與大囍市社區救災的北縣消防局課員陳國忠等各界菁英。金融所在職專班共有221人報考，只錄取32名，許多錄取者都在企業身居要職，黃文郁是復華投信債券研究部協理、吳璧如是花旗環球證券稽核室經理、許(豐弟)勻是統一投信債券部基金經理、楊啟宏則是律師。
</w:t>
          <w:br/>
          <w:t>
</w:t>
          <w:br/>
          <w:t>　許(豐弟)勻說，自己的座右銘是「機會只給準備好的人」，為提昇自己的競爭力，知道淡江金融所一向有口皆碑，因此雖工作繁忙，還是選擇重拾書本。楊啟宏原是公行系校友，畢業近十年，今年又選擇金融所在職專班就讀，因為律師身分使他備受矚目，他表示，許多案件和金融相關，須金融知識來輔助，因此需要再回母校進修。
</w:t>
          <w:br/>
          <w:t>
</w:t>
          <w:br/>
          <w:t>　姚棋馨是國泰世紀產物保險的副科長，平常專門審核產險，許多屬下是研究所畢業，自己不加油不行，又有一些實務問題，希望能在學校課程理論中獲得解答。還有中國人壽經理陳文勇在保險界打滾了二十二年，他表示，保險有一門「風險管理」課程，說風險無處不在，他也看到張忠謀的話：「當你感覺不足時，要學習已經來不及了。」今年四十五歲的他毅然選擇淡江保險所在職專班，期望能將理論與實務做更好的結合。</w:t>
          <w:br/>
        </w:r>
      </w:r>
    </w:p>
  </w:body>
</w:document>
</file>