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0fa88f34f489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774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跨校研討歐盟柔性權力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【記者張友柔淡水校園報導】本校歐洲聯盟研究中心、歐洲研究所與文藻外語學院歐盟園區將於本週五（8日）上午8時30分，在文藻外語學院歐盟園區求真樓B1-Q002共同舉行歐洲聯盟的「柔性權力」運用研討會。
</w:t>
          <w:br/>
          <w:t>與會學者包括文藻外語學院外語教學系助理教授陳佳吟、本校歐研所副教授卓忠宏、亞洲所副教授蔡錫勳等。歐研所所長郭秋慶表示，「柔性權力」指一國經濟、文化及價值觀的表現，此次論壇將就非硬性權力部分交流，台灣對歐洲的了解有限，由於現在交通便利，未來將積極與其他歐洲學術研究機構合作舉行論壇，相信可使歐洲相關研究更加多元。下載議程請上網http://www2.tku.edu.tw/~tiexm/，報名自即日起至6日止，詳情請洽歐研所T806。</w:t>
          <w:br/>
        </w:r>
      </w:r>
    </w:p>
  </w:body>
</w:document>
</file>