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56d5b649d49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回顧歐盟發展 向政府獻策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受外交部委託，歐研所於上月29日在B302A舉行「2009年金融海嘯下歐洲聯盟的發展與回顧」論壇，45位校內外學者、師生與會，共同探討歐盟今年的制度變革、金融海嘯與歐盟的因應對策等。
</w:t>
          <w:br/>
          <w:t>歐研所副教授陳麗娟認為，里斯本條約制定後台灣應成立歐洲智庫，分別以法、德、英文三大重要文獻資料分析歐盟現狀與未來發展。歐研所助理教授張福昌強調，世界各國對這次金融危機的資金挹注遠超過亞洲金融風暴，但歐盟所實施的策略究竟能帶來如何的轉機，仍待觀察。東吳大學社會學系助理教授鄭得興分析捷克，並建議2010年捷克應先以治理內政為首要目標。
</w:t>
          <w:br/>
          <w:t>歐研所所長郭秋慶表示，這樣的論壇可從歐盟各方面作2009年總回顧，進而給政府一些學術界在制定對歐洲政策時的專業意見。歐研所碩一蒙沛遙說：「印象最深的是苑倚曼老師發表的內容，她說明了歐洲對中國從以前到現在的政策，給了我論文很好的方向。」</w:t>
          <w:br/>
        </w:r>
      </w:r>
    </w:p>
  </w:body>
</w:document>
</file>