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71a6c7c9c4b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98新社團登場 ：僕人領袖社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「時時刻刻學習僕人謙卑的態度服侍大眾，最後你也能成為了不起的領袖！」這是「Best Generation僕人領袖社」社員的精神指標。平日，社員們會不定期地到彼此家中談天說地、分享經驗及聯絡感情；每逢特別節日，也都會準備大大小小活動陪你快樂過節，就像是個溫馨的大家庭。社長保險二吳獻惠表示：「希望透過這個社團，邀請對生命信仰有熱忱的朋友們，一起互相交流及分享。」社課時間及地點為每週六晚上6時至9時30分在淡江教會，歡迎加入！（文�王育瑄、攝影�曾煥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92352"/>
              <wp:effectExtent l="0" t="0" r="0" b="0"/>
              <wp:docPr id="1" name="IMG_f32302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4/m\e46e8bc3-7e19-4468-b29a-d8de380ca413.jpg"/>
                      <pic:cNvPicPr/>
                    </pic:nvPicPr>
                    <pic:blipFill>
                      <a:blip xmlns:r="http://schemas.openxmlformats.org/officeDocument/2006/relationships" r:embed="Rd7c5ac4b2a2b4d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92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c5ac4b2a2b4d4a" /></Relationships>
</file>