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77f626f5fa4f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REPRESENTATIVES OF FUDAN UNIVERSITY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Hsu Cheng, Vice President of China’s Fudan University, leading a delegation of total 12 members, visited Tamkang University on December 15. The visitors were warmly welcomed by Dr. Tai Wan-chin, Vice President for International Affairs. The two sides exchanged views about various issues including bilateral cooperation. The Chinese visiting group was especially amazed at TKU’s experience in alumni services and management, and had exchanged views with Tamkang administrators about the issue thoroughly. “Tamkang University is our number one choice when we decide where to conduct our oversea observation and studying tour,” said Dr. Hsu, adding that her university has many things to learn from the No.1 private university in Taiwan. ( ~Yeh Yun-kai )</w:t>
          <w:br/>
        </w:r>
      </w:r>
    </w:p>
  </w:body>
</w:document>
</file>