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23290f75d4e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人物短波：詹雅霖獲崇越最佳論文獎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會計系系友詹雅霖日前參加由電子商務學會主辦的「2009崇越論文大賞」，以《倫理與社會責任認知、綠色社會資本及競爭優勢關聯性之研究：以台灣為製造業為例》，獲得碩士組最佳論文獎，及新台幣5萬元。詹雅霖表示，寫論文時花了很多時間在蒐集資料，非常感謝指導老師黃振豊的鼓勵及建議，讓整體架構能更為完善。（黃雅雯）</w:t>
          <w:br/>
        </w:r>
      </w:r>
    </w:p>
  </w:body>
</w:document>
</file>