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57409a1d7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環保新生活有獎徵答展開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【記者姜孟瑾報導】學務處生輔組配合學校三月份的宣導主題「淡淡三月天－－溫馨校園宣導月」，自今日起至三月三十一日舉辦「環保新生活」有獎徵答摸彩活動。特別提供三十個精美環保袋做為摸彩獎項。
</w:t>
          <w:br/>
          <w:t>
</w:t>
          <w:br/>
          <w:t>　問題內容多與現正施行的限用塑膠袋以及塑膠類免洗餐具政策相關，答案可參考環保署網頁http://www.epa.gov.tw/bag/index.htm。題目已以e-mail傳送至全校師生信箱，亦可至生輔組或各大樓之淡江時報報架索取。
</w:t>
          <w:br/>
          <w:t>
</w:t>
          <w:br/>
          <w:t>　答案紙只限紙本，每人限填一張，填妥後請送至B401室，將於四月十日公佈摸彩中獎名單於生輔組公佈欄及校務行政BBS站學務處版。</w:t>
          <w:br/>
        </w:r>
      </w:r>
    </w:p>
  </w:body>
</w:document>
</file>