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4c9f4b4d2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創育中心聯盟北京孵化基地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邦中小企業創新育成中心於上月11日，與北京賽歐科技園孵化中心有限公司簽訂策略聯盟協議書，由創育中心主任蕭瑞祥與北京賽歐公司總經理梅春才進行簽約儀式。雙方協議互為台北及北京各育成中心的聯絡總窗口，並提供相關資訊及辦公空間。蕭瑞祥表示，希望可以幫助台灣中小企業擴展大中華地區市場。
</w:t>
          <w:br/>
          <w:t>北京賽歐公司成立於2000年，為北京市高新技術產業孵化基地及國家高新技術創業服務中心，以促進科技成果轉化、培育初創型中小高新技術企業和企業家為宗旨，並支持大學畢業生自主創業。蕭瑞祥表示，廠牌的建立與培養需要龐大市場，台灣各中小企業對大陸市場的營運模式及法規所知有限，透過這項合作，賽歐公司將提供相關協助，以及該公司科技園孵化中心空間，作為本校創育中心各中小企業赴大陸培育業務使用；未來，本校培育出的創業團隊亦可引薦到大陸參加創業競賽，以尋求更多發展的可能性；而本校數位文創研究已累積一定的能量，未來將提供大陸相關訊息，讓雙方互補得到更多競爭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54718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498752eb-30f1-421d-972f-c0728a7245b4.jpg"/>
                      <pic:cNvPicPr/>
                    </pic:nvPicPr>
                    <pic:blipFill>
                      <a:blip xmlns:r="http://schemas.openxmlformats.org/officeDocument/2006/relationships" r:embed="R58f71886ca4f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71886ca4f440b" /></Relationships>
</file>