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342e67a4c9a413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776 期</w:t>
        </w:r>
      </w:r>
    </w:p>
    <w:p>
      <w:pPr>
        <w:jc w:val="center"/>
      </w:pPr>
      <w:r>
        <w:r>
          <w:rPr>
            <w:rFonts w:ascii="Segoe UI" w:hAnsi="Segoe UI" w:eastAsia="Segoe UI"/>
            <w:sz w:val="32"/>
            <w:color w:val="000000"/>
            <w:b/>
          </w:rPr>
          <w:t>統計系&amp;amp;雲南大學締姊妹系</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黃雅雯淡水校園報導】本校統計學系於上月與雲南大學統計系共同簽訂教育及學術交流協議書，雲南大學數學與統計學院副院長唐年勝特地蒞校簽約，雙方皆希望藉由姊妹系的締結，展開更進一步的實質交流，未來計劃進行學術刊物交換、師生交流及共同研究，以提升研究質量、營造雙贏。
</w:t>
          <w:br/>
          <w:t>雲南大學前校長王學仁去年抵台，參加在本校舉辦的2009海峽兩岸應用統計學術研討會，十分肯定本校學術成就，希冀可以進一步合作，因而促成這次的協議。統計系系主任蔡宗儒表示，希冀未來兩岸研究上可更深入，並開創新的主題。另外，統計系也預計於今年6月前與廈門大學簽訂教育及學術交流協議書，廈門大學是大陸頂尖大學之一，未來締結姊妹系後，可深化彼此的合作與學術交流。</w:t>
          <w:br/>
        </w:r>
      </w:r>
    </w:p>
  </w:body>
</w:document>
</file>