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27927d4cd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台北校園-成教部辦遊學團 日本學員瘋台灣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與亞細亞智慧財產協會合作辦理日本長青短期遊學團，共有來自日本14位學員參與為期1週的課程，包括實用華語、台灣歷史，以及由文錙藝術中心副主任暨書法研究室主任張炳煌教授書法課程，還有吃在台灣、淡水參訪、台北古城參訪、北投巡禮及指壓等課程，讓來自日本學員體驗台灣文化與特色，短短的課程於上月22日結束，前考試院長、駐日代表許水德先生特別參加結業式，期許承辦單位及日本學員多多交流介紹台日文化，增進兩國友誼。（推廣教育中心）</w:t>
          <w:br/>
        </w:r>
      </w:r>
    </w:p>
  </w:body>
</w:document>
</file>