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9a6dd39d448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中大校長劉全生將來訪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【記者彭慧珊報導】國立中央大學校長劉全生將於本週三中午十二時偕同管理學院、文學院院長和圖書館館長等人參訪本校，並實地走訪覺生圖書館和文錙藝術中心。本校創辦人與校長等人均將出席接待。
</w:t>
          <w:br/>
          <w:t>
</w:t>
          <w:br/>
          <w:t>　中央大學劉全生校長新上任，正想參訪其他大學吸取經驗，此次主動聯絡本校蒞臨參觀，並帶領文學院院長賴澤涵、管理學院院長李誠、圖書館館長張惠文與主任秘書朱建民等人參訪。除了實地參觀本校校園，中午也將於覺生國際會議廳中觀賞本校簡介錄影帶，並與創辦人張建邦、校長張紘炬相互意見交流，並分享學術經驗。此外，本校的副校長張家宜和馮朝剛、主任秘書周新民和宛同、文學院院長高柏園、商學院院長蕭峰雄、管理學院院長陳定國、圖書館館長黃鴻珠、美研所教授戴萬欽等人也將出席參加。</w:t>
          <w:br/>
        </w:r>
      </w:r>
    </w:p>
  </w:body>
</w:document>
</file>