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58086fc2be45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關懷女教職員 Spring Lady Day宣導乳癌防治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【記者張莘慈淡水校園報導】為慶祝婦女節並迎接春天，女聯會將於今天（8日）中午12時10分，在驚聲國際會議廳舉辦第八屆第一次會員大會暨「Spring Lady Day」，邀請「中華民國乳癌病友協會」工作人員進行乳癌防治衛教，並提供粉紅色絲帶讓會員別於胸前，提醒女教職員互相關懷、注意身體健康。
</w:t>
          <w:br/>
          <w:t>會中除監事長及各組召集人進行工作報告外，另將播放「真人乳房自我檢查示範衛教影片」，學習與教學中心主任兼女聯會活動聯誼組召集人徐新逸表示，宣導乳房自我檢查是因為婦女在日常生活中都是扮演關懷別人的角色，反而忽略本身健康，所以她呼籲，關懷別人同時也要愛自己，才能有更多能力照顧別人。此外，女聯會還貼心準備賓果遊戲，超過200份的豐富獎品，要讓大家滿載而歸。</w:t>
          <w:br/>
        </w:r>
      </w:r>
    </w:p>
  </w:body>
</w:document>
</file>