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4216c04e844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取經教務系統 日APU來訪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上月26日，日本姊妹校立命館亞洲太平洋大學（APU）教學部副部長近藤祐一等5人蒞校參訪，在驚聲國際會議廳與國際事務副校長戴萬欽等，針對日語教學及教務系統交流討論，場面熱絡。
</w:t>
          <w:br/>
          <w:t>近藤祐一表示，立命館亞洲太平洋大學正籌劃為新生成立輔導機構，因此針對如何提升學生素質、指導新生等提問以作為參考。註冊組組長姜國芳回應，實行期中二一預警制度，有效給予學生警惕，降低退學率，家長也可透過網路系統得知子女的成績。
</w:t>
          <w:br/>
          <w:t>教務長葛煥昭表示，本校實行雙導師制，從課業及生活兩方面協助大一新生，並召開新生家長座談會，讓家長了解學校的資源、提供協助。分組討論時，姜國芳還帶領貴賓至教務處，示範學生選課、查詢成績等系統，使貴賓有更深入的了解。近藤祐一表示，即使在日本，大一雙導師制也只有少數學校可以做得到，相當不容易。</w:t>
          <w:br/>
        </w:r>
      </w:r>
    </w:p>
  </w:body>
</w:document>
</file>