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2a7fc79b946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諮輔主題週人氣旺 文化週美食遊戲接棒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諮輔組於1日在黑天鵝展示廳舉辦「小眼睛with大耳朵」主題輔導，開幕當天除詞創社與舞研社帶來精采的演出外，大門口五彩繽紛的花造型氣球，更增添黑天鵝的熱鬧氣氛；展示廳內有wii、手工DIY、人體素描等多項活潑的遊戲活動，吸引同學們呼朋引伴參加，讓展場瞬間熱鬧滾滾。
</w:t>
          <w:br/>
          <w:t>　諮輔組諮商師、活動負責人楊正彬表示：「去年同學對手工藝的反應十分熱烈，加上配合這次人際交流的主題，故本次添加更多互動性活動，讓同學能藉此拉近人與人之間的距離。」其中「make a wish許願樹」大聲訴說著同學們的心願：「長高到180」、「順利畢業」、「I want a job」、「成為出色的洗馬桶工人」等千奇百怪的願望。
</w:t>
          <w:br/>
          <w:t>　展場攤位設計成闖關活動，讓同學接受挑戰，通過4關後，可將花造型的螢光筆、海音咖啡券等禮物帶回家。順利闖關的大傳二詹惟婷興奮地表示：「沒想到展示廳也有這麼好玩的遊戲，還可學到許多手工技巧。」
</w:t>
          <w:br/>
          <w:t>　動態部分，有wii遊戲比賽的網球、高爾夫等多種運動項目，同學們欲罷不能的一場一場玩下去，直呼要打倒對手為止！而由康輔社員教導的串珠、星沙、摺氣球等限量手工DIY，相當受到喜愛，現場座無虛席。資管三邱于真開心地說：「學摺汽球時，一直有氣球爆掉的可怕聲音，但克服心理障礙、完成作品後，便很有成就感。」
</w:t>
          <w:br/>
          <w:t>　靜態部分有海報展、書展及美術社社員現場人像素描。剛體驗完的資圖三高瑄鴻表示，「畫得還滿像的耶！」迫不及待想拿回畫像作紀念。走出展示廳外，廣場旁有同學許下今年願望的卡片、或正在寫傳情卡片的人，大家勇敢說出心裡話，空氣中飄著希望與祝福。
</w:t>
          <w:br/>
          <w:t>
</w:t>
          <w:br/>
          <w:t>文化週今開幕 送折價券
</w:t>
          <w:br/>
          <w:t>【記者張靜怡、黃雅雯淡水校園報導】台灣各地的名產是否讓你回味無窮呢？一年一度由新竹、台中、嘉雲、花蓮、高雄等16個校友會合辦的「環台之旅4、5天」聯合文化週即日起至週五（12日）展開為期5天的活動，今日（8日）中午12時在海報街舉行開幕式，將發送限量折價券，帶你享受台灣文化與美食。靜態展在黑天鵝展示廳，以靜態立體模型、海報介紹各地文化。
</w:t>
          <w:br/>
          <w:t>　在好吃的美食方面，雄友會除販賣芋泥餅及爆漿餐包外，還有冰涼的枝仔冰及頗具特色的棋糕餅；宜蘭牛舌餅、台中薔薇派、嘉義火雞肉飯與福義軒蛋捲也不遑多讓，滿足同學們的味蕾。此外，新竹校友會特地邀請琉璃師傅現場指導同學製作，另有擂茶表演與火辣辣的制服走秀活動；彰友會則將送出消費滿150元，就可抽籤享有折扣或贈品；雄友會與中友會更將於攤位前上演一齣齣搞笑的戲碼，豐富的活動將給大家視覺上的享受。
</w:t>
          <w:br/>
          <w:t>　活動召集人、中友會會長電機二郭冠廷表示，過去聯合文化週以海報街的擺攤活動為主，今年著重展出介紹各地文化。花蓮校友會社員，數學四吳偉新說：「我們今年展示的主題，以花蓮觀光為主，因此有花蓮政府與當地民宿的支持，活動除了介紹花蓮的風景外，現場還可填問卷，抽免費的民宿住宿券及腳踏車等大獎喔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91184"/>
              <wp:effectExtent l="0" t="0" r="0" b="0"/>
              <wp:docPr id="1" name="IMG_396706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9be9e6e4-ba99-4cf4-b803-0654eac13ae6.jpg"/>
                      <pic:cNvPicPr/>
                    </pic:nvPicPr>
                    <pic:blipFill>
                      <a:blip xmlns:r="http://schemas.openxmlformats.org/officeDocument/2006/relationships" r:embed="R62883d49f52748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328672"/>
              <wp:effectExtent l="0" t="0" r="0" b="0"/>
              <wp:docPr id="1" name="IMG_eaedaa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f09fa332-5518-43b1-aa9d-515324661d57.jpg"/>
                      <pic:cNvPicPr/>
                    </pic:nvPicPr>
                    <pic:blipFill>
                      <a:blip xmlns:r="http://schemas.openxmlformats.org/officeDocument/2006/relationships" r:embed="Re52144e426fc48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328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883d49f5274829" /><Relationship Type="http://schemas.openxmlformats.org/officeDocument/2006/relationships/image" Target="/media/image2.bin" Id="Re52144e426fc4895" /></Relationships>
</file>