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864fdf2df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60校慶搶先報：時光膠囊徵稿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【本報訊】為迎接本校60週年校慶，全校總動員，並如火如荼地策劃各項慶祝活動，本報也於本月起一連規劃多項相關主題，包括校慶主題徵文、傑出淡江時報校友邀稿等，歡迎共襄盛舉。
</w:t>
          <w:br/>
          <w:t>　首先登場的為三月主題徵文--「珍藏淡江的時光膠囊」，你看過電影或卡通主角埋下時光膠囊，多年後重新挖出來的感動情節嗎？試著想像20年後本校80週年校慶時，你會希望打開什麼專屬自己淡江生活的時光膠囊呢？即日起至22日止受理徵文，文長約500字，歡迎踴躍上網投稿（http://tkutimes.tku.edu.tw）。</w:t>
          <w:br/>
        </w:r>
      </w:r>
    </w:p>
  </w:body>
</w:document>
</file>