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9f083a14b44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僑生16日文物開展  ２０日春季聯誼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學生事務處僑生輔導組將於本週二（16日）至週五（19日）在黑天鵝展示廳舉辦「2010年僑居地文物展」，於本週二（16日）中午12時開幕，當天有熱鬧的醒獅表演帶動現場氣氛，搭配24節令鼓的演奏，給學生們彷彿身在他國遊歷的感受。展出內容包括馬來西亞、澳門等僑居地的旅遊資訊、在地文物等，讓同學們更能體會異國之美。
</w:t>
          <w:br/>
          <w:t>　此外，僑輔組在本週六（20日）上午10時30分至下午3時30分舉辦「99年度北區僑生春季聯誼活動」，在學生活動中心及海報街熱情交誼，共有台大、政大等18所大專院校一同參與，使隻身在台求學的僑生們能互相交流情感，拉近彼此距離。下午1時則在學生活動中心進行聯誼會，除了有Gee舞蹈、馬來西亞舞蹈、Acapella口技、肢體表演展現僑居地之民俗才藝外，會中更穿插摸彩活動，讓僑生能感受他鄉溫暖。</w:t>
          <w:br/>
        </w:r>
      </w:r>
    </w:p>
  </w:body>
</w:document>
</file>