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d12e8b390c429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780 期</w:t>
        </w:r>
      </w:r>
    </w:p>
    <w:p>
      <w:pPr>
        <w:jc w:val="center"/>
      </w:pPr>
      <w:r>
        <w:r>
          <w:rPr>
            <w:rFonts w:ascii="Segoe UI" w:hAnsi="Segoe UI" w:eastAsia="Segoe UI"/>
            <w:sz w:val="32"/>
            <w:color w:val="000000"/>
            <w:b/>
          </w:rPr>
          <w:t>麗澤大學來訪 擬簽雙學位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【記者江啟義、林姍亭淡水校園報導】美國姊妹校維諾納州立大學副校長Prof.Kenneth L.Gorman，以及日本姊妹校麗澤大學副校長佐藤政則等，分別於12日及17日蒞校訪問，兩校皆對於交換學生的學習及適應等就學情形交流熱絡。
</w:t>
          <w:br/>
          <w:t>Prof.Kenneth L.Gorman由國際交流暨國際教育處主任李佩華及英文系系主任黃逸民共同接待；來自維諾納州立大學，目前就讀於英文系碩士班的Stephnie Maranda Cross當天一同與會，分享來台就學概況，並希望有機會也能發揮所長，教台灣人英文。黃逸民表示，學生提供的意見很寶貴，會做為改善參考，讓雙方的課程跟學習成效都更加成長。
</w:t>
          <w:br/>
          <w:t>佐藤政則及該校庶務課課長生方亨為首次蒞校參訪，首先參觀麗澤國際學舍、文錙藝術中心及圖書館，隨後進行座談。佐藤政則對本校圖書館校史區印象深刻，將以此為模範，著手改進該校的校史資料區。本校日文系與麗澤大學自民國70年起，即互派留學生，兩校學術交流關係良好。國交處秘書郭淑敏表示，希望藉此繼續加強兩校關係，並有簽訂雙學位合作的可能，以提供同學更多元的選擇。</w:t>
          <w:br/>
        </w:r>
      </w:r>
    </w:p>
  </w:body>
</w:document>
</file>