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5742cac9844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畢業生對師資專業評價高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、黃雅雯淡水校園報導】根據本校校友服務暨資源發展處的「97年度畢業生滿意度與就業概況調查報告」，有46.1%的畢業生已找到工作或即將就職。畢業生對本校師資的專業性評價極高，且以在本校就讀為榮，未來願意回饋母校。
</w:t>
          <w:br/>
          <w:t>　53.9%的校友「目前未就業，正在求職或因某些原因目前未就業」，畢業後至今沒有專職工作的主因以「在國內修碩博士」、「服役或待役中」兩項占多數，其中10.2%的畢業生因工作經驗缺乏、志趣不符等因素未找到工作，對此，校友處主任薛文發表示，畢業生對待遇、工作內容較有自己的堅持，因而尚未找到工作。在畢業生工作收入方面，大學在2萬至3萬元為主；碩士班以3萬到4萬元為主；博士班72%月薪在6萬元以上。工作行業以「金融、保險業」、「教育服務業」及「科技業」所占比例最高，大學部畢業生以技術員及助理專業人員、事務工作人員等基層人員、行政管理為主；主管及專業人員則以研究所畢業生居多。
</w:t>
          <w:br/>
          <w:t>　畢業生對本校師資的專業性評價極高，且「以在母校就讀為榮」及「未來願意回饋母校」之看法認同度高。國貿系系友唐翊軒表示，當時選修商用英文，老師所授予的專業皆能與時代結合。企管系系友林書羽表示，教師教授的專業訓練，在業界十分實用。她表示，願意回校與學弟妹分享經驗。畢業生希望學校提供證照檢定或諮詢服務，以「技能證照」、「外語能力測驗」、「國家考試」占前3名，薛文發表示，對於畢業生的證照需求，會反映給成人教育部，而成教部也不定時針對專業證照或檢定等課程開班，畢業生可注意開班資訊。</w:t>
          <w:br/>
        </w:r>
      </w:r>
    </w:p>
  </w:body>
</w:document>
</file>