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7edd0ffdd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Ms.Q之25--本校網頁的品質管理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為了配合60週年校慶，本校首頁設計比賽正如火如荼地進行當中！不說你一定不知道，平日由資訊中心負責架構及管理的本校網頁，每每到了改版也是依循TQM的流程進行的喔，一起來看看吧！
</w:t>
          <w:br/>
          <w:t>　問：請問Ms. Q本校網頁每多久改版一次呢？改版的過程又需要歷經什麼流程呢？
</w:t>
          <w:br/>
          <w:t>　Ms. Q答：基本上是每兩年改版一次喔！今年恰巧適逢本校60週年校慶，資訊中心也即將帶給同學們耳目一新的感受，欲知「校級網頁改版」PDCA流程，且看下段分曉：
</w:t>
          <w:br/>
          <w:t>　P（Plan）--資訊中心改版前會進行滿意度調查，檢視、調整及修改本校首頁網頁不足的地方，例如：版面編排，或是首頁提供的資訊使否足夠等等。今年適逢本校60週年校慶，資訊中心邀請校內外人士一起激發idea，為即將改版的網站網頁增添創意感及活潑感；D（Do）--重新設計姊妹校、智慧財產權及各語言版網頁；C（Check）--委託單位進行查核，如：邀請校內外相關領域專家進行網頁設計評選，並進行全校的滿意度調查；A（Action）--此次比賽雀屏中選者的作品預計在今年9月正式上線使用，資訊中心並隨時依需求進行內容修正、調整。
</w:t>
          <w:br/>
          <w:t>　哇！沒想到網頁改版也要經過縝密的品質管理流程來進行，真期待趕快看到比賽優勝的作品哩！（王育瑄整理）</w:t>
          <w:br/>
        </w:r>
      </w:r>
    </w:p>
  </w:body>
</w:document>
</file>