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f9d5fcd3248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不動產專家莊孟翰 拾穗心熱愛台灣土地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蓓專訪】踏進產經系副教授莊孟翰位於台北的家中，教授聞聲出來迎接，手裡拿著尚未結束通話的手機。早上十點半，這座城市才剛剛熱絡起來，而眼前這位身著白色襯衫的長者，倒像是已忙了整個早上。貼心地倒了茶水問：「你們都從淡水來嗎？唉呀！那我們應該約學校就好，來這一趟所花的時間很不符經濟啊！」果然是經濟學者啊！ 
</w:t>
          <w:br/>
          <w:t>　只要談到房市這個議題，你一定常在各報章雜誌、媒體看到莊孟翰的名字。書架陳列各式不動產書籍，一旁的矮櫃堆疊滿滿的報紙，「一天大概看個5份吧！」無論任何授課或演講，莊孟翰只要找到最新統計資料，一定馬上修改簡報上的數據，他拿出一本自己撰寫的不動產管理教科書，「這是今年上課的版本，明年就不是用這本，因為資料不一樣了。」積極更新資料的敬業精神，令人感佩。
</w:t>
          <w:br/>
          <w:t>　莊孟翰是個老淡江人，民國68年進入本校合作經濟系（今產經系前身）服務，一晃眼，30幾個年頭就這樣過去了。專長不動產投資與管理、行銷學、合作經濟，十分富有教學熱忱的莊孟翰，曾獲本校優良教師及優良導師，對於任教的付出是有目共睹，產經系系主任林俊宏大力讚賞：「莊孟翰老師在產業界的權威性及全國的知名度都是毫無疑問的！他的課在產經系十分搶手，同學選修的意願強烈，縱使已經開到200人的大班課，依舊有學生向隅。」
</w:t>
          <w:br/>
          <w:t>　莊孟翰曾擔任消基會房屋委員會召集人、不動產交易安全策進會理事長等職務，並常藉由出國考察的機會，學習日本、美國、歐洲等先進國家建築上的美學概念，並多次參與國家研究案，例如教育部遠雄數位住宅造鎮計畫、經建會台灣人口變遷與住宅需求發展之研究，及參與將於4月底完成的國有土地資產活化策略之研究。他不吝將自己在各地的所見所聞分享給課堂學生，產經四郭盈君回想大二選修「不動產經濟學」及「不動產經營管理」課程，「老師上課很認真！喜歡跟我們討論時事，而且出國回來都會跟我們分享當地的建築。」
</w:t>
          <w:br/>
          <w:t>　這位不動產專家來自宜蘭縣五結鄉，家中務農，升大學那年的暑假，在田裡幫忙打零工，莊孟翰笑說：「不像現在很多工作可以靠機械，當時都是人力一點一滴完成，割稻除草樣樣做，一天的工資四十塊。大學後開始當家教，一個禮拜兩天一個月可以賺兩百塊，接了兩個家教，就等於在田裡工作十天了。」他課餘時間努力分攤家計，在同學眼中是個拚命三郎，但莊孟翰自知，這樣的賺錢方式已經輕鬆太多。
</w:t>
          <w:br/>
          <w:t>　高中第一次上台北時，城鄉差距的震撼，深植在莊孟翰心中，也種下他經世濟民的種子。他外表敦厚，語調和緩，但一談起社會大眾，總是挺直身子捍衛，難掩他為大眾著想的心。豪宅越賣越貴，小老百姓卻煩惱買不起普通房子，對於目前高房價所造成的民怨沸騰，他認為政府要負起責任，建議利用捷運系統建構大台北生活圈，並運用優惠房貸或廣建平價住宅，讓一般大眾也可以享受良好的住屋品質。
</w:t>
          <w:br/>
          <w:t>　莊孟翰指著牆上的一幅畫說：「幫我和這畫拍一張吧！」那是「拾穗」，三個婦人彎腰拾穗的畫面舉世聞名，他對這幅畫情有獨鍾，因為這總讓他回想起那段曾幫忙耕作的日子。「這片土地是我們成長的地方，不應該把土地當作是斂財的工具。」經濟學者的擔子在他身上，代表了更重的社會責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962912"/>
              <wp:effectExtent l="0" t="0" r="0" b="0"/>
              <wp:docPr id="1" name="IMG_3d9f6e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2/m\f8e69a2b-1cf6-4c16-9d57-22e168f47826.jpg"/>
                      <pic:cNvPicPr/>
                    </pic:nvPicPr>
                    <pic:blipFill>
                      <a:blip xmlns:r="http://schemas.openxmlformats.org/officeDocument/2006/relationships" r:embed="R1ddfa7bcb64945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962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dfa7bcb6494537" /></Relationships>
</file>