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67e637707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分享三心二意 新舊教師傳承經驗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學習與教學中心教師教學發展組於上月29日接連舉辦良師益友傳承帶領制團體活動，及「新聘教師茶話會」，共有40餘位教師出席，藉由經驗分享，幫助新進教師加速了解淡江文化、教學環境及資源。
</w:t>
          <w:br/>
          <w:t>本次良師益友傳承的主題為「就是要三心二意：許他一個陽光的未來」，由資傳系系主任劉慧娟分享經驗。劉慧娟表示，老師對學生應具備「三心二意」，三心就是真心、耐心、信心，二意則是誠意、愛意，並談到其針對愛讀書、不愛讀書、特殊身心狀況等不同類型學生，給予不同的輔導方式。
</w:t>
          <w:br/>
          <w:t>新聘教師資工系助理教授陳俊豪表示：「聽完劉主任的演講，讓我感觸很深，她鼓勵師生間以朋友的關係對待，不要有老師及學生的分別，感覺得出來她很重視每位學生並用心教導，值得學習。有了資深教師的經驗傳承，未來遇到問題時，處理將更得心應手。」化材系助理教授許世杰也表示：「印象最深的是劉主任分享其輔導身心障礙、同性戀等特殊學生的經驗，透過案例分享，對我未來的學生輔導工作，是一大幫助。」
</w:t>
          <w:br/>
          <w:t>新聘教師茶話會則邀請研發長康尚文進行「執行專題研究計畫、落實研發成果」專題報告，介紹一般案計畫書、國科會研究計畫相關資訊、傳授計畫書撰寫技巧，康尚文建議，若計畫書未通過時，可要求看審查意見表，參考審查意見修正改進，明年再申請。許世杰表示：「研發長詳細的介紹與講解後，對於未來申請國科會計畫案幫助很大。」</w:t>
          <w:br/>
        </w:r>
      </w:r>
    </w:p>
  </w:body>
</w:document>
</file>