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44d201c9c4f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淡水校園：日本立命館大學期與本校交換生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日本立命館大學（Ritsumeikan University）法學院院長二宮周平（SHUHEI NINOMIYA）一行5人，於16日下午來訪，由學術副校長陳幹男等人在FL505接待，交流兩校之校務與學術發展。二宮周平說明，日本教育部推廣「Global 30」計畫，積極提升國際化程度，立命館大學為13所獲補助學校之一，因此希望與本校有交換生協議。國交處主任李佩華指出，本校今年度前往日本修習的學生佔本校出國總人數之冠，為提供同學更多選擇，也期盼與立命館大學有進一步交流。二宮周平於座談結束時，對本校網路校園及教學評鑑給予高度讚賞，並表示將以此做為模範參考。（江啟義）</w:t>
          <w:br/>
        </w:r>
      </w:r>
    </w:p>
  </w:body>
</w:document>
</file>