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0ae9f144147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五月徵文--淡江象徵3選1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時代的更迭，本校即將邁入60週年校慶，你會好奇每個世代心目中認為的淡江象徵嗎？是克難坡、宮燈，還是蛋捲呢？歡迎踴躍上網投稿（http://tkutimes.tku.edu.tw），即日起至5月21日截止，文長約500字。來稿必須是從未曾發表過，並請勿重複投稿。（本刊保留刪修權）</w:t>
          <w:br/>
        </w:r>
      </w:r>
    </w:p>
  </w:body>
</w:document>
</file>