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cd02210db40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企業最愛時報論壇-學生篇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陳惟真：社團多元豐富 做中學
</w:t>
          <w:br/>
          <w:t>（財金三）
</w:t>
          <w:br/>
          <w:t>淡江目前擁有200多個社團，明顯看出課外活動的多元、豐富。我們熱衷參加各種不同性質的社團，舉辦各式各樣的活動，從中學習。無論是團隊合作、人際關係，甚至在活動中培養創新能力、危機處理等，都是受企業主青睞的原因。在社團中，互相幫助，培養出的凝聚力及團結向心力，也是學長姊積極提攜學弟妹的原因之一。除課內所學知識，感謝學校提供自由多元的課外活動。很榮幸能就讀淡江，我以淡江榮獲企業最愛私校第1為傲！（文�江啟義整理）
</w:t>
          <w:br/>
          <w:t>
</w:t>
          <w:br/>
          <w:t>陳珈豪：謙虛學習 國際觀更寬廣
</w:t>
          <w:br/>
          <w:t>（政經三）
</w:t>
          <w:br/>
          <w:t>淡江真的是一所能因應經濟、社會，創新、求變的學校。在蘭陽校園的學習中，90％英語教學、師生全體住校，以及大三全體出國的環境下，讓我學到與以往填鴨式不同的教學方式，激發出不同的火花，也擁有不同的思維。出國後，運用在蘭陽英語學習的適應力，以及和同學討論的習慣，讓我在美國舊金山州立大學修習期間，學得更多。在國外，我懂得放低身段、謙虛學習，不僅英文能力進步，也讓自己的國際觀更寬廣。！（文�江啟義整理）
</w:t>
          <w:br/>
          <w:t>
</w:t>
          <w:br/>
          <w:t>
</w:t>
          <w:br/>
          <w:t>游采玲：基礎厚實 專業能力成長快
</w:t>
          <w:br/>
          <w:t>（西語二）
</w:t>
          <w:br/>
          <w:t>身為淡江人，真的很驕傲。由懵懂無知的小大一，如今已是具備西語能力，即將於7月至西班牙拿瓦拉大學展開交換生涯的大二生。學習中，學校給予基礎能力培養，從大一的文法、造句，到大二的寫作，聽、說、讀、寫連貫等訓練，讓我們養成良好的基礎。看到許多大四歸國的學長姊，藉由異地學習，西語能力進步很快，更讓我期待大三的留學生活。很開心在父母親的支持下，選擇至淡江就讀，且能到國外學習，相信未來在專業能力方面，必更能有所成長。！（文�江啟義整理）
</w:t>
          <w:br/>
          <w:t>
</w:t>
          <w:br/>
          <w:t>
</w:t>
          <w:br/>
          <w:t>簡巧玳：22萬校友相挺 力量大
</w:t>
          <w:br/>
          <w:t>（公行一）
</w:t>
          <w:br/>
          <w:t>在師長的推薦下，我選擇進入淡江公行系就讀。在近一年的學習歷程中，我發現淡江能獲《Cheers》及《遠見》雜誌評為私校第1，絕非浪得虛名，豐富的圖書館資源、24小時不打烊的自習室，以及可供列印講義的電腦教室，讓我的學習更加豐富。在老師辛勤的教授下，相信從基礎學起的我們，能力一定不亞於他校學生，邁入職場後，有22萬校友的我們，不但能發揮向心力，相挺相助，也一定能夠運用所長，在職場發光發熱。！（文�江啟義整理）</w:t>
          <w:br/>
        </w:r>
      </w:r>
    </w:p>
  </w:body>
</w:document>
</file>