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f08aa653ba44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春暉社再獲菸害防制補助  成果受肯定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琮閔淡水校園報導】春暉社於日前獲國民健康局大專校院菸害防制計畫最高補助金5萬元。春暉社指導老師尤臺蓉表示，全國共30校通過，本校繼前年獲補助後，再獲肯定。而上週4至6日春暉社在覺軒花園教室也舉行「春暉週暨菸害防制展-陽光俱樂部」成果展，透過各項創意短片得獎作品、反菸反毒、陽光大使選拔以及小學宣教等活動照片展出，與全校師生分享成果。現場同學除了參觀成果外，還可簽署反菸連署，以行動表達支持春暉反菸活動！
</w:t>
          <w:br/>
          <w:t>　尤臺蓉指出，補助金將用於菸害防制活動上，務求活動能更活潑。她也表示，春暉週菸害防制成果展中，可完整看到春暉社為校園的健康安全所做的貢獻！校長張家宜在開幕式除頒獎給績優社員，同時表示：「感謝並肯定春暉社及同仁對各項反菸活動推動的支持與努力。」春暉社社長企管三黃鴻裕表示：「春暉社員雖然人員不多，但卻很用心準備這次的成果展，未來我們會更努力，將每次活動做到最好！」參觀展覽的航太三李博儒表示：「活動展示區完整的活動內容，可以詳細看出社團的用心，影音區也是一大特色，反菸宣導的影片很有創意。」另外，開幕式尾聲，春暉社同學在母親節前應景地送上卡片給張校長，現場充滿濃濃的溫馨之情。
</w:t>
          <w:br/>
          <w:t>　對於未來規劃，尤臺蓉談到，國民健康局預計於今年11月舉辦「全國大專校院菸害防制計畫成果觀摩展」，內容為各參展大專院校4月至11月中所舉辦的菸害防制活動成果，屆時本校將成立菸害防制計畫小組，由學務長柯志恩擔任主持人，進一步加強師生對菸害的常識與認知，不只改善校園本身，更將推動至大學城等學校周邊，尤臺蓉表示：「本計畫需要師生共同努力，一同創造更好的校園環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700784"/>
              <wp:effectExtent l="0" t="0" r="0" b="0"/>
              <wp:docPr id="1" name="IMG_4150c4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6/m\829b6778-31ee-4a42-b446-bcefccc91d2c.jpg"/>
                      <pic:cNvPicPr/>
                    </pic:nvPicPr>
                    <pic:blipFill>
                      <a:blip xmlns:r="http://schemas.openxmlformats.org/officeDocument/2006/relationships" r:embed="Raec3cc2815044f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700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ec3cc2815044f6b" /></Relationships>
</file>