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8f270271a4e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大傳正繽紛畢展  人氣紅不讓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【記者王育瑄淡水校園報導】大傳系於上週在黑天鵝展示廳展出第24屆畢展，「正繽紛超人」以逗趣的舞蹈開場，全場哈哈大笑，展場人潮擠得現場水洩不通！
</w:t>
          <w:br/>
          <w:t>　開幕會上，學術副校長陳幹男讚賞同學們的作品，也激勵同學未來要繼續發揮自己的能力與創作！大傳系因病而留職停薪的助理教授朱孝龍，特地現身為學生加油，同學們感動落淚。
</w:t>
          <w:br/>
          <w:t>　畢製作品分為影音、專題創作及行銷傳播3組，各組皆吸引許多師生駐足細細品味，尤其專題創作組的《克拉女》人氣更是紅不讓，除書籍製作精美外，並以影片呈現工作能力強、對愛情有獨特見解的單身女性，像鑽石般閃耀地活著。
</w:t>
          <w:br/>
          <w:t>　另外，行銷傳播組藉由可愛的情境布置，讓女同學們不僅重新認識艾杜莎這個品牌，也爭相與艾杜莎的吉祥物可愛小鴨阿蹼拍照，而影音創作組在拍攝手法或是內容表現上也都相當出色，在文錙音樂廳展出的動態展，搏得滿堂彩。
</w:t>
          <w:br/>
          <w:t>　財金四俞妙樺說：「《克拉女》細膩的描寫手法，讓身為女性的我相當感動！」數學四施建旭表示：「我平日很喜歡運動，因此對《足夢女孩》記錄一群對足球充滿熱情，必須勤奮練球迎戰高中最後一場比賽的少女們，印象相當深刻！」</w:t>
          <w:br/>
        </w:r>
      </w:r>
    </w:p>
  </w:body>
</w:document>
</file>