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15f31188a4e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桂冠古典詩開始徵稿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【記者王鴻坪報導】由中文系指導，驚聲古典詩社主辦的「桂冠詩人古典詩文創作大賽」開始徵稿了。即日起至四月七日，同學們可至中文系系辦投稿。
</w:t>
          <w:br/>
          <w:t>
</w:t>
          <w:br/>
          <w:t>　此次比賽項目包括古典詩中的七絕與七律，分別以現代化貼近生活的「納涼」（下平十一尤）與富古典情意的「江上晚眺」（下平一先）為題，來激發同學們對詩的聯想力。預計將錄取首獎一名，獎金一千元；優等二名，獎金八百元；佳作五名，獎金五百元。</w:t>
          <w:br/>
        </w:r>
      </w:r>
    </w:p>
  </w:body>
</w:document>
</file>