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e1e3179f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企業最愛時報論壇─社會人士篇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林聰明：好態度 造就好的就業力
</w:t>
          <w:br/>
          <w:t>（教育部政務次長）
</w:t>
          <w:br/>
          <w:t>我遇到的許多淡江畢業生，表現很優秀，經過努力，有些已是研究成果豐碩的大學教授，有些則是成功的企業家，淡江大學能獲得私校第1，實至名歸。外語能力方面，淡江生一向有很好的口碑，政府加入WTO後，與國外的交流更熱絡，相信英文的聽說讀寫都不是問題。現今業界對於畢業生的就業力首重態度，尊重師長、與同儕互重互諒是時下年輕人急須加強的重點，期許每位畢業生在擁有專業能力之餘，更有良好的工作態度，在業界有更好的發展。（文�江啟義整理）
</w:t>
          <w:br/>
          <w:t>
</w:t>
          <w:br/>
          <w:t> 王昱婷：發揮創意 跨領域學習
</w:t>
          <w:br/>
          <w:t>（行政院青年輔導委員會主任委員）
</w:t>
          <w:br/>
          <w:t>很開心淡江大學獲得企業最愛、私校第1的殊榮！淡江不但校景優美，也是很好的讀書環境，青輔會有許多畢業於淡江的職員，他們都有很好的資料整合能力；在學習、教學及社團活動上，淡江也都有傑出的表現及發展。淡江生在職場上的良好「態度」，更令我印象深刻，部分職場人員擁有優異的專業能力，但態度、穩定度及抗壓性卻必須加強，當然，這也是現今大學生都必須改進的，此外，建議多培養興趣，發揮創意跨領域學習，如此才能增強競爭力。（文�江啟義整理）
</w:t>
          <w:br/>
          <w:t>
</w:t>
          <w:br/>
          <w:t>  李維峰：交集業界 增加實務訓練
</w:t>
          <w:br/>
          <w:t>（國立台灣科技大學研究發展處育成中心執行長）
</w:t>
          <w:br/>
          <w:t>我所遇到的淡江生表現都很優異，這與淡江歷史悠久、教學師資、研究強有很大的關係。以前我曾指導淡江研究生，發現淡江的設備新穎，能夠提供學生充足的資源，這也是淡江能獲私校第1的原因。教學上，我強調實務經驗，現今很多老師與業界沒有交集，較不了解教學與實務的差異性，這也造成業界對畢業生的不安全感，建議每位學生都能夠在就業前積極爭取實習及實務的訓練。（文�江啟義整理）
</w:t>
          <w:br/>
          <w:t>
</w:t>
          <w:br/>
          <w:t>  顏弘洺：建立自信 無懼挫折
</w:t>
          <w:br/>
          <w:t>（台南市立南寧高級中學校長）
</w:t>
          <w:br/>
          <w:t>我有許多朋友的孩子就讀淡江，他們的表現可圈可點。淡江在許多高中師生眼中，擁有很好的口碑，要求嚴格，且培育出許多優秀人才，畢業生抗壓性強，所以對面對社會急遽的變遷能很快適應。此外，社團很重要，從社團中能培養人際關係，與同學相處磨合、學習做事的方法、培養領導能力等。建議學生要對自己有信心，擁有「昂首闊步」的精神，勇敢面對挫折，以增強職場就業的抗壓性。（文�江啟義整理）</w:t>
          <w:br/>
        </w:r>
      </w:r>
    </w:p>
  </w:body>
</w:document>
</file>