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e2454aa434a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首頁設計佳作出爐 前三名從缺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配合60週年校慶所舉辦的「首頁設計比賽」結果今天（7日）揭曉。前3名從缺，佳作由資傳四高贔倫、曾韻如、朱純儂所組成的第一組；資傳二林紀緯的第八組及教科三鄭勝謙、黃宇誠、王禮維、吳思蓓、林子揚組成的第九組獲得，每組各獲獎金5千元及獎狀乙紙。
</w:t>
          <w:br/>
          <w:t>資訊中心數位設計組組長李淑華表示，因參賽組別不多，作品表現未達評審的期望，所以前3名從缺；此次比賽希望以學生的想法為主，增進本校首頁的創意及內容可讀性，下個學期將把參賽作品的部分理念運用在改版的網頁設計中。</w:t>
          <w:br/>
        </w:r>
      </w:r>
    </w:p>
  </w:body>
</w:document>
</file>