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6364f957b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現場註冊 99學年起取消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學期即將結束，教務處提醒，本校自99學年度起取消現場註冊，無欠繳前學期學雜費、學分費或住宿費，並依繳費單上規定之期限內繳費者即完成註冊。9月6日起，繳費至少三個工作天後，可上網或以電話語音查詢是否完成註冊。相關訊息可至註冊組網站或電分機2368、2360、2210查詢。</w:t>
          <w:br/>
        </w:r>
      </w:r>
    </w:p>
  </w:body>
</w:document>
</file>