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56fee20e24e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與日同志社大學締盟姊妹校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【記者江啟義淡水校園報導】本校與日本同志社大學（Doshisha University）於5月21日藉由通信簽訂學術合作交流協議書，成為本校第108所姊妹校。國際交流暨國際教育處主任李佩華表示，日本交換學校再增一校，同學留學的選擇更多元。
</w:t>
          <w:br/>
          <w:t>同志社大學位於京都市，創立於1895年，是日本知名的私立大學，共有9個學系、12個研究所，並針對國際留學生開設「留學生別科」。該校目前擁有2萬4千餘名學生，其中國際留學生達500餘名，是一所高度國際化的學校。同志社大學與本校簽訂研究計畫、系所交流、教師交換研究及學生交換等。李佩華說明，同志社大學在日本擁有極高的學術地位，鼓勵同學可至該校交換學習；此外，該校也提供英語授課課程，建議想學習英語的同學，也可考慮至同志社大學修習。</w:t>
          <w:br/>
        </w:r>
      </w:r>
    </w:p>
  </w:body>
</w:document>
</file>