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e601fc63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攻略大全－－淡水校園大補帖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文�林姍亭、陳思嘉整理 圖�洪翎凱 攝影�王文彥、黃士航、吳佳玲
</w:t>
          <w:br/>
          <w:t>
</w:t>
          <w:br/>
          <w:t>初次到五虎崗練武功的新鮮人，即將面臨層層關卡和嚴峻考驗，你準備好了嗎？只要掌握攻略大全，所謂兵來將擋、水來土掩，就能關關難過關關過。闖關成功後，各種能力增值，絕對讓你高人好幾等。
</w:t>
          <w:br/>
          <w:t>
</w:t>
          <w:br/>
          <w:t>知識＋
</w:t>
          <w:br/>
          <w:t>
</w:t>
          <w:br/>
          <w:t>覺生紀念圖書館
</w:t>
          <w:br/>
          <w:t>圖書館藏書豐富有如汗牛充棟，絕對可以滿足求學若渴的心；校園裡提供無線上網的功能，讓同學無限優游徜徉在學海之中； 24小時開放的地下自習室，提供夜晚繼續苦讀的學子良好空間；館內閱活區，除展示新進圖書外，時常不定期舉辦主題館藏展示及閱讀分享活動，增添活潑學術氣息。
</w:t>
          <w:br/>
          <w:t>知識★★★★★
</w:t>
          <w:br/>
          <w:t>　接收各種學科知識、課外資訊的注入，腦容量必定倍增。
</w:t>
          <w:br/>
          <w:t>
</w:t>
          <w:br/>
          <w:t>海事博物館
</w:t>
          <w:br/>
          <w:t>全台首座海事博物館，無論是船長掌舵的英姿或現代航海儀器的精密設備，都能在海博館親身體驗；外型如一艘大船，甲板、船桅樣樣不缺，館內展示古今中外從獨木舟、戰艦、郵輪到航空母鑑等船艦模型，艘艘皆照原船結構比例縮小，細緻真實。有模擬輪船內部設計的船艙、駕駛室、地球儀、方向測位儀，還能親身操作旋轉掌舵，絕對是前所未有的體驗。
</w:t>
          <w:br/>
          <w:t>知識★★★★★
</w:t>
          <w:br/>
          <w:t>　獨一無二的航海體驗，滿足在海上縱橫的幻想。
</w:t>
          <w:br/>
          <w:t>
</w:t>
          <w:br/>
          <w:t>藝術＋
</w:t>
          <w:br/>
          <w:t>
</w:t>
          <w:br/>
          <w:t>文錙藝術中心
</w:t>
          <w:br/>
          <w:t>各種人文風情及藝術展覽都在文錙藝術中心裡滋生，藝術中心不時舉辦文藝活動，邀請國內外知名藝術家展出創作，讓師生不必花大錢便能欣賞到國際級的展覽；中心內藏有豐富國畫、書法、版畫、水彩、雕塑等逾1000件藝術品。
</w:t>
          <w:br/>
          <w:t>藝術★★★★★
</w:t>
          <w:br/>
          <w:t>　定期造訪文錙藝術中心，長期培養累積必能成為文藝達人。
</w:t>
          <w:br/>
          <w:t>
</w:t>
          <w:br/>
          <w:t>文錙音樂廳
</w:t>
          <w:br/>
          <w:t>無論是現代流行的搖滾節奏，或浪漫古典的悠揚音律，都可在文錙音樂廳大飽耳福！此處常舉辦免費的優質音樂會，如長笛、雙簧管、鋼琴、歌劇等，提升校園音樂欣賞風氣。想聽高水準的音樂演奏不用大老遠跑到國家音樂廳，只要到文錙音樂廳，就可享受豪華的聽覺饗宴。
</w:t>
          <w:br/>
          <w:t>藝術★★★★★
</w:t>
          <w:br/>
          <w:t>　長期薰陶下，就算不會彈奏樂器也能成為音樂通喔。
</w:t>
          <w:br/>
          <w:t>
</w:t>
          <w:br/>
          <w:t>黑天鵝展示廳
</w:t>
          <w:br/>
          <w:t>黑天鵝展示廳是本校學生的專屬伸展舞台！在這裡可以恣意揮灑長才、天馬行空製造創意，展現令人意想不到的效果；校內無論是各類型社團或是系學會成果發表、畢業製作等皆在此舉辦，想要一展專業、表達創意思維嗎？黑天鵝展示廳絕對是大學四年內汲取多面向開拓視野的好地方。
</w:t>
          <w:br/>
          <w:t>藝術★★★★★
</w:t>
          <w:br/>
          <w:t>　發揮長才，吸收不同領域的專業表現及創意發表。
</w:t>
          <w:br/>
          <w:t>
</w:t>
          <w:br/>
          <w:t>體力＋
</w:t>
          <w:br/>
          <w:t>
</w:t>
          <w:br/>
          <w:t>紹謨紀念體育館
</w:t>
          <w:br/>
          <w:t>紹謨紀念體育館座落於五虎崗上，面山向海，在運動時還可遠眺淡海晨曦、欣賞落日餘暉。體育館內設備新穎，不僅包括排球場、籃球場、桌球教室等多功能球場及重量訓練室、舞蹈室等，館內更貼心地設有免費淋浴間，方便做完運動的學生可以立刻沖洗汗流浹背的身體；除此之外，重量訓練室裡的器材類型眾多、新穎，可鍛鍊到全身各個部位，雕塑好身材。
</w:t>
          <w:br/>
          <w:t>體力★★★★★
</w:t>
          <w:br/>
          <w:t>　強健體魄，孕育許多運動健兒。
</w:t>
          <w:br/>
          <w:t>
</w:t>
          <w:br/>
          <w:t>克難坡
</w:t>
          <w:br/>
          <w:t>正式成為淡江人的這一步，從克難坡開始！132階的階梯象徵著本校蓽路藍縷，以啟山林的創校精神，承載著前人開校的痕跡，踏入校園，新鮮人們必先依循傳統，爬克難坡上山；克難坡兩旁樹林茂密成蔭，但坡度頗高，無論寒暑，必定都是汗流浹背，絕對是最天然的鍛鍊身體的好地方。
</w:t>
          <w:br/>
          <w:t>體力★★★★★
</w:t>
          <w:br/>
          <w:t>　長期鍛鍊必定肺活量大增。
</w:t>
          <w:br/>
          <w:t>
</w:t>
          <w:br/>
          <w:t>五虎碑雕塑
</w:t>
          <w:br/>
          <w:t>五虎崗上的傳奇代表著淡江人「虎虎生風」。位於體育館旁的63階樓梯便是五虎坡，通往紹謨紀念體育館；爬上五虎坡，一眼就可看見一座五虎環抱的中空造型銅質雕塑「五虎碑」，五虎碑上有創辦人張建邦所寫的五虎崗傳奇，象徵著創校的立足點，代表本校於五虎崗上所奠定的淡江江山。
</w:t>
          <w:br/>
          <w:t>體力★★★★★
</w:t>
          <w:br/>
          <w:t>　前往體育館的熱身運動，讓身體更加活絡舒暢。
</w:t>
          <w:br/>
          <w:t>
</w:t>
          <w:br/>
          <w:t>靈感＋
</w:t>
          <w:br/>
          <w:t>
</w:t>
          <w:br/>
          <w:t>覺軒花園
</w:t>
          <w:br/>
          <w:t>　中國式花園的造景，有淡江御花園之美稱，不僅有面迎淡水河及觀音山這渾然天成的好美景，還有充滿芬多精的綠色迴廊，時而聽見瀑布流水的潺潺水聲，還有假山造景，讓人彷彿穿梭時空，回到古代宮殿花園；夜幕低垂，遠方點點燈火，星光閃閃浪漫情調，更增添淡江獨特風情；微微徐風輕拂，在覺軒花園自在休憩，感受世外桃源般的情境，心靈似乎也都跟著淨化洗滌了呢。
</w:t>
          <w:br/>
          <w:t>靈感★★★★★
</w:t>
          <w:br/>
          <w:t>　身入其境，即發文思泉湧之情。
</w:t>
          <w:br/>
          <w:t>
</w:t>
          <w:br/>
          <w:t>宮燈教室
</w:t>
          <w:br/>
          <w:t>古色古香的中國古典宮殿風的宮燈教室，碧瓦紅牆散發獨特之思古幽情，宮燈大道兩旁茂密的矮樹及隨季節綻放的豔麗花朵，在落日餘暉照映下更浪漫動人；宮燈獨特的懷舊氣息除了是學生們閒暇之餘散心的好去處，更吸引許多偶像劇前來取景拍攝。
</w:t>
          <w:br/>
          <w:t>靈感★★★★★
</w:t>
          <w:br/>
          <w:t>　浪漫唯美的氣氛，培養細膩動人的人文氣息。
</w:t>
          <w:br/>
          <w:t>
</w:t>
          <w:br/>
          <w:t>活力＋
</w:t>
          <w:br/>
          <w:t>
</w:t>
          <w:br/>
          <w:t>書卷廣場
</w:t>
          <w:br/>
          <w:t>書卷廣場中央為一座四片白色高牆繞圈造型的「竹卷」，象徵古代的簡冊，以其為中心向外擴張的綠色草地，所以稱為書卷廣場，因為外型特殊討喜，被同學們暱稱為「蛋捲廣場」，這裡常舉辦各式各樣的活動！
</w:t>
          <w:br/>
          <w:t>活力★★★★★
</w:t>
          <w:br/>
          <w:t>　多采多姿的表演活動及展覽，揮灑青春，注入滿滿熱情。
</w:t>
          <w:br/>
          <w:t>
</w:t>
          <w:br/>
          <w:t>福園
</w:t>
          <w:br/>
          <w:t>位於商館前的福園，有著一片綠油草皮，山水造景、樹蔭濃密，上有瀑布水流，下有色彩繽紛的錦鯉悠游，每到下課時間總會看見學生們坐在草地旁開心地聊天、休息；此外，在瀑布頂端傲視的金鷹銅雕，是歷屆「淡江菁英」金鷹獎得主所組成的菁英會，為回饋母校特別籌資，花費百萬鑄造而成，希望淡江學子能看得遠、看得準，未來都能獻身國家，造福人群，回饋母校。
</w:t>
          <w:br/>
          <w:t>活力★★★★★
</w:t>
          <w:br/>
          <w:t>　挹注實踐夢想的年輕活力。
</w:t>
          <w:br/>
          <w:t>
</w:t>
          <w:br/>
          <w:t>紹謨游泳館
</w:t>
          <w:br/>
          <w:t>　紹謨游泳館高達六層樓，位於四樓的泳池有50公尺的長度與多水道，備有活動式跳台、殘障下水坡道、看台與音控中心等，為兼顧學生安全，另有救生員巡邏把關，一年四季都是溫水，在寒冷的氣候中仍可恣意暢「游」。館內也設韻律教室與體適能檢測中心，全方位發展體育性能。
</w:t>
          <w:br/>
          <w:t>體力★★★★★
</w:t>
          <w:br/>
          <w:t>　雕塑身材曲線，訓練良好體適能及絕佳耐力。
</w:t>
          <w:br/>
          <w:t>
</w:t>
          <w:br/>
          <w:t>海豚吉祥物里程碑
</w:t>
          <w:br/>
          <w:t>經由全校同學共同票選，海豚成為本校的吉祥物。在宮燈大道頂端的圓環，有兩隻跳躍的海豚，栩栩如生的活潑樣貌，「立足淡江，放眼世界」，希望學生們不僅有如海豚強韌的生命力，更具有靈慧的內在氣息。
</w:t>
          <w:br/>
          <w:t>靈感★★★★★
</w:t>
          <w:br/>
          <w:t>　源源不絕的活力及開闊的視野環境，必定能激發滿腔熱血。
</w:t>
          <w:br/>
          <w:t>
</w:t>
          <w:br/>
          <w:t>牧羊草坪
</w:t>
          <w:br/>
          <w:t>這塊長年翠綠的草坪，平坦遼闊，是淡江學子們戶外活動的絕佳場地，然而，這塊草皮不僅承載學生團隊活動的回憶，更是校園民歌的發源地。樹叢間一把吉他架在石碑上，碑上題字「唱自己的歌」，為「李雙澤紀念碑」。李雙澤當年以「唱自己的歌」為號召鼓吹年輕人傳承民歌樂曲，提倡創作自己的歌，不僅開創了台灣的民歌風潮，還讓淡江有「民歌的校園」之稱！如今校園內歌曲創作風氣仍極為盛行，除了各音樂性社團的創作發表備受各界矚目，更有許多人因此被發掘，如金曲獎得主盧廣仲；音樂圈中不乏淡江學子的身影，將這股對音樂的熱情傳承下去。
</w:t>
          <w:br/>
          <w:t>靈感★★★★★
</w:t>
          <w:br/>
          <w:t>　譜出動人音符，啟發創作的力量。
</w:t>
          <w:br/>
          <w:t>
</w:t>
          <w:br/>
          <w:t>休憩文化區
</w:t>
          <w:br/>
          <w:t>於文館前延伸到教育館的林蔭大道－－「休憩文化區」，是現在全校師生下課空堂聚集的最「夯」地點，林蔭大道下的木製桌椅提供師生討論課業、社團活動的便利，整個徒步區，在濃濃咖啡香及陣陣飄來的麵包香更增添了一股自在愜意，多元空間的規劃及商店的設立也大大提升便利性。
</w:t>
          <w:br/>
          <w:t>活力★★★★★
</w:t>
          <w:br/>
          <w:t>　下課空堂最佳去處，補充滿滿的體力及精神。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deea0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8f1e6683-7424-4fdf-b3c3-d318292d80ac.jpg"/>
                      <pic:cNvPicPr/>
                    </pic:nvPicPr>
                    <pic:blipFill>
                      <a:blip xmlns:r="http://schemas.openxmlformats.org/officeDocument/2006/relationships" r:embed="R771efbf664fc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d050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c2852261-f04d-473f-b390-9d913c6007c4.jpg"/>
                      <pic:cNvPicPr/>
                    </pic:nvPicPr>
                    <pic:blipFill>
                      <a:blip xmlns:r="http://schemas.openxmlformats.org/officeDocument/2006/relationships" r:embed="R6117333fa09547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24128"/>
              <wp:effectExtent l="0" t="0" r="0" b="0"/>
              <wp:docPr id="1" name="IMG_770d54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faff3c4b-ee1d-4dc4-b4a1-5454ea6674bb.jpg"/>
                      <pic:cNvPicPr/>
                    </pic:nvPicPr>
                    <pic:blipFill>
                      <a:blip xmlns:r="http://schemas.openxmlformats.org/officeDocument/2006/relationships" r:embed="R5a8f536d95e8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d4ac6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16a877d3-ed09-4ed0-a8e0-3b93e782d92c.jpg"/>
                      <pic:cNvPicPr/>
                    </pic:nvPicPr>
                    <pic:blipFill>
                      <a:blip xmlns:r="http://schemas.openxmlformats.org/officeDocument/2006/relationships" r:embed="R917d8b18be8d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03e5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8a5a7583-822d-489d-9a72-af5d56ad4a61.jpg"/>
                      <pic:cNvPicPr/>
                    </pic:nvPicPr>
                    <pic:blipFill>
                      <a:blip xmlns:r="http://schemas.openxmlformats.org/officeDocument/2006/relationships" r:embed="R0a3f8603cacf4f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ca98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5a204948-cd83-4f00-9af6-619012a65ce0.jpg"/>
                      <pic:cNvPicPr/>
                    </pic:nvPicPr>
                    <pic:blipFill>
                      <a:blip xmlns:r="http://schemas.openxmlformats.org/officeDocument/2006/relationships" r:embed="R6406eb71e66445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df1c7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85315369-8ddd-474d-a9ec-e1979530c2ee.jpg"/>
                      <pic:cNvPicPr/>
                    </pic:nvPicPr>
                    <pic:blipFill>
                      <a:blip xmlns:r="http://schemas.openxmlformats.org/officeDocument/2006/relationships" r:embed="R134956ed599c4b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7b60f3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22ac9a3a-ef08-477a-8a68-f3eb732440dd.jpg"/>
                      <pic:cNvPicPr/>
                    </pic:nvPicPr>
                    <pic:blipFill>
                      <a:blip xmlns:r="http://schemas.openxmlformats.org/officeDocument/2006/relationships" r:embed="Rf3573416f5e444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5bf4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18c3cf3f-bb4e-4336-9951-64572294b281.jpg"/>
                      <pic:cNvPicPr/>
                    </pic:nvPicPr>
                    <pic:blipFill>
                      <a:blip xmlns:r="http://schemas.openxmlformats.org/officeDocument/2006/relationships" r:embed="R49ec156c7089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c5d57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ffd7dabd-d8c2-4ae8-b475-ce0a4193bd44.jpg"/>
                      <pic:cNvPicPr/>
                    </pic:nvPicPr>
                    <pic:blipFill>
                      <a:blip xmlns:r="http://schemas.openxmlformats.org/officeDocument/2006/relationships" r:embed="Reb016e567fbe44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d06d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513f0f37-5146-4eca-a60e-37a27e6a40bc.jpg"/>
                      <pic:cNvPicPr/>
                    </pic:nvPicPr>
                    <pic:blipFill>
                      <a:blip xmlns:r="http://schemas.openxmlformats.org/officeDocument/2006/relationships" r:embed="R9ba357170f7d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8512"/>
              <wp:effectExtent l="0" t="0" r="0" b="0"/>
              <wp:docPr id="1" name="IMG_32a64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50fd6050-403e-4cce-ad04-0533fa395f02.jpg"/>
                      <pic:cNvPicPr/>
                    </pic:nvPicPr>
                    <pic:blipFill>
                      <a:blip xmlns:r="http://schemas.openxmlformats.org/officeDocument/2006/relationships" r:embed="Rae469f2ae44646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1efbf664fc4057" /><Relationship Type="http://schemas.openxmlformats.org/officeDocument/2006/relationships/image" Target="/media/image2.bin" Id="R6117333fa095479a" /><Relationship Type="http://schemas.openxmlformats.org/officeDocument/2006/relationships/image" Target="/media/image3.bin" Id="R5a8f536d95e84b21" /><Relationship Type="http://schemas.openxmlformats.org/officeDocument/2006/relationships/image" Target="/media/image4.bin" Id="R917d8b18be8d432d" /><Relationship Type="http://schemas.openxmlformats.org/officeDocument/2006/relationships/image" Target="/media/image5.bin" Id="R0a3f8603cacf4f2f" /><Relationship Type="http://schemas.openxmlformats.org/officeDocument/2006/relationships/image" Target="/media/image6.bin" Id="R6406eb71e66445d5" /><Relationship Type="http://schemas.openxmlformats.org/officeDocument/2006/relationships/image" Target="/media/image7.bin" Id="R134956ed599c4b6f" /><Relationship Type="http://schemas.openxmlformats.org/officeDocument/2006/relationships/image" Target="/media/image8.bin" Id="Rf3573416f5e44422" /><Relationship Type="http://schemas.openxmlformats.org/officeDocument/2006/relationships/image" Target="/media/image9.bin" Id="R49ec156c70894b83" /><Relationship Type="http://schemas.openxmlformats.org/officeDocument/2006/relationships/image" Target="/media/image10.bin" Id="Reb016e567fbe4422" /><Relationship Type="http://schemas.openxmlformats.org/officeDocument/2006/relationships/image" Target="/media/image11.bin" Id="R9ba357170f7d4d2d" /><Relationship Type="http://schemas.openxmlformats.org/officeDocument/2006/relationships/image" Target="/media/image12.bin" Id="Rae469f2ae4464646" /></Relationships>
</file>