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0fc3a543e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社團下鄉服務 愛心不打烊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愛心服務無休假！今夏本校組成23隊人馬到各地進行下鄉服務，不畏烈日當頭，用汗水來散播愛與歡笑，其中包括首次實行下鄉服務的西洋劍社等社團，西語學會與美洲所更將觸角延伸至中南美洲，讓愛沒有距離。
</w:t>
          <w:br/>
          <w:t>　國際青年大使交流團瓜地馬拉隊隊長西語碩三牟毅庭表示，除了讓當地民眾認識台灣文化之外，亦安排如何寫書法、打中國結、摺紙扇等體驗活動，「原本我們覺得有些過氣的東西，在他們眼中都是新的體驗，讓我們在指導的過程中，重新發現台灣文化的美。」她說，當地人十分看重像這樣的文化交流活動，「印象最深刻的是，幾百人用西班牙語唱中華民國國歌，我們簡直感動到快哭了！」
</w:t>
          <w:br/>
          <w:t>　在本校創立近40年的西洋劍社，今年首次於嘉義舉辦擊劍夏令營，利用團康、分組競賽等遊戲結合擊劍知識，讓小朋友們在對抗的過程中，了解西洋劍這項運動。隊長航太四兵耿豪表示，來參與的小朋友多數對西洋劍有著很高的熱誠，「也有那種表面上一點興趣也沒有，隔天卻被阿嬤爆料，回家都一直拉著她練習的小朋友，很有趣。」他說，其實多年前就計劃舉辦夏令營活動推廣擊劍運動，但因較少學校有擊劍器材而推遲至今，「希望能讓小朋友從小就認識擊劍，讓擊劍運動像籃球一樣，更廣為人知。」</w:t>
          <w:br/>
        </w:r>
      </w:r>
    </w:p>
  </w:body>
</w:document>
</file>