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9f8615154c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淡江最大的資產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首頁圖文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淡江最大的資產，並非校地、校舍和巨額經費所購置的圖書儀器設備，而是精誠團結的董事會諸位先生，同甘苦、共榮辱、同休戚的全體教職員工同仁，以及站在國內各種崗位。.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219200" cy="877824"/>
              <wp:effectExtent l="0" t="0" r="0" b="0"/>
              <wp:docPr id="1" name="IMG_eb17ab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45/m\165553b2-5562-48a1-b1d1-dbf3c4565c31.jpg"/>
                      <pic:cNvPicPr/>
                    </pic:nvPicPr>
                    <pic:blipFill>
                      <a:blip xmlns:r="http://schemas.openxmlformats.org/officeDocument/2006/relationships" r:embed="R4ea49e1d0c8b411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9200" cy="8778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ea49e1d0c8b4119" /></Relationships>
</file>