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07a001cf741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吉里巴斯總統讚淡江學風好設備佳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圖：左前起依序為駐吉里巴斯大使陳士良、吉里巴斯總統湯安諾、創辦人張建邦博士、校長張家宜；左後起依序為吉里巴斯外交部副次長莫湯姆、學術副校長陳幹男、吉里巴斯總統隨扈德瑞克、財政部次長席拉帖、禮賓官布維納、內閣秘書長畢利博、國際事務副校長戴萬欽合影留念。（馮文星攝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834640"/>
              <wp:effectExtent l="0" t="0" r="0" b="0"/>
              <wp:docPr id="1" name="IMG_85eb9c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2/m\25dfbbe3-9839-454e-a58f-cc662ae4bee9.jpg"/>
                      <pic:cNvPicPr/>
                    </pic:nvPicPr>
                    <pic:blipFill>
                      <a:blip xmlns:r="http://schemas.openxmlformats.org/officeDocument/2006/relationships" r:embed="Re8c420916e5543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834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c420916e55439f" /></Relationships>
</file>