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f8e5e4fd34e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大傳系友陳慧翎喜抱三金鐘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本校校友陳慧翎及陳建騏共抱走4座電視金鐘獎。其中，大傳系系友陳慧翎（上圖）獨領風騷，一連抱走三大獎，是本次金鐘獎的大贏家。（圖�陳慧翎提供）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048256"/>
              <wp:effectExtent l="0" t="0" r="0" b="0"/>
              <wp:docPr id="1" name="IMG_9e8fb5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79c59457-dad9-4022-bd70-b366e5bec4b7.jpg"/>
                      <pic:cNvPicPr/>
                    </pic:nvPicPr>
                    <pic:blipFill>
                      <a:blip xmlns:r="http://schemas.openxmlformats.org/officeDocument/2006/relationships" r:embed="Rcf2953d5fdac4e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048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2953d5fdac4e3c" /></Relationships>
</file>