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2a55c091449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解決大一學習需求  語言技巧與方法最迫切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98學年度大一「學習支援系統之需求程度」問卷結果出爐，問卷共分「學習的診斷與輔導」、「學習的策略與方法」、「語言技巧與方法」、「學術研究」四大面向。統計發現，需求度最高前3名中，「語言技巧與方法」占2項，顯示學生對於語言的學習，不論是外語的訓練或是口語的表達，均十分急切想找尋合適的學習方法。
</w:t>
          <w:br/>
          <w:t>需求程度最高項目前5名分別為「第二外語學習的技巧與方法」、「研究獎學金之補助」、「口頭報告和表達的方法與技巧」、「上台演說的方法與技巧」和「撰寫學術報告與論文寫作之訓練」，其中「第二外語學習的技巧與方法」更是連續3年為學生最大需求項目。
</w:t>
          <w:br/>
          <w:t>曾經參與「教師精進教學專業成長社群」的英文系助理教授蔡瑞敏表示，這份問卷調查顯示，學生近年在第二外語學習的技巧與方法上，想要更有效的學習。對此，教師們在外語教學創意成長社群中，針對外語提出各自的獨到教授方式，同時列出學生在學習上最難突破的困難，在社群中教師們腦力激盪，提出具創意的解決方式，相信在教師彼此分享教學創意中，可帶給學生更容易吸收的教法。
</w:t>
          <w:br/>
          <w:t>學習與教學中心學生學習發展組組長黃儒傑表示，學發組在每學期均會舉辦學習策略工作坊，如10月分舉辦的原文書輕鬆讀、英語聽說能力培訓，即針對學生學習需求提供實質的幫助。黃儒傑指出，學習策略工作坊有「我是報告王」輔導書面報告寫作技巧、「上台報告技巧」是論文發表的培訓等，若工作坊報名額滿，各系只要組成8至12人，向學發組申請，屆時將有種子教師協助同學學習。「學發組會盡力輔導學生在學習上的各種困難！」
</w:t>
          <w:br/>
          <w:t>此外，研究發現，學生的背景屬性，對於學習需求程度有部分的差異，當中僑生在「學習的策略與方法」、「語言技巧與方法」和「學術研究」的需求程度，顯著比一般生的需求程度低。華僑同學聯誼會會長大傳四吳美琪表示，本校僑生有僑生輔導組專責輔導，或學長姊帶領，可能是需求程度較低的原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04160"/>
              <wp:effectExtent l="0" t="0" r="0" b="0"/>
              <wp:docPr id="1" name="IMG_b9971e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d4f8129a-c562-44ec-93bf-11f71f8b33b8.jpg"/>
                      <pic:cNvPicPr/>
                    </pic:nvPicPr>
                    <pic:blipFill>
                      <a:blip xmlns:r="http://schemas.openxmlformats.org/officeDocument/2006/relationships" r:embed="R26026e764b364c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0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026e764b364c29" /></Relationships>
</file>