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38ce3037c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）小布將一本義大利文的小說原著翻譯成英 文，小薰再將英文版翻譯成中文，若小艾要將中文版拍成電影，請問要得到誰的授權？
</w:t>
          <w:br/>
          <w:t>（1）只要小薰的授權就可以了。
</w:t>
          <w:br/>
          <w:t>（2）只要小布的授權就可以了。
</w:t>
          <w:br/>
          <w:t>（3）要得到義大利文原著作者、小布（英譯本作者）及小薰（中譯本作者）3人的授權。
</w:t>
          <w:br/>
          <w:t>2.（ ）小明為了寫報告，要如何利用他人的著作，才不會違反著作權法？
</w:t>
          <w:br/>
          <w:t>（1）因為是寫報告之需，所以可以大量引用。
</w:t>
          <w:br/>
          <w:t>（2）在「少量引用」並註明出處的情形下，就不會有侵害著作權的問題。
</w:t>
          <w:br/>
          <w:t>3.（ ）小傑非常喜歡小薰，所以寫了一封情書希望能夠打動小薰的心，結果小薰將情書貼在佈告欄，請問是否違反著作權？
</w:t>
          <w:br/>
          <w:t>（1）沒有違反！貼在佈告欄不構成侵犯著作權。
</w:t>
          <w:br/>
          <w:t>（2）最好不要！這會侵害著作人享有的公開發表權。
</w:t>
          <w:br/>
          <w:t>
</w:t>
          <w:br/>
          <w:t>答案：1.（3） 2.（2）3.（2）</w:t>
          <w:br/>
        </w:r>
      </w:r>
    </w:p>
  </w:body>
</w:document>
</file>