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d1ee8809147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蔣國樑先生古典詩創作獎今起徵詩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【記者莊旻嬑淡水校園報導】由文學院、中文系主辦的「第一屆蔣國樑先生古典詩創作獎」開始徵詩囉！即日起開始收件至11月26日止，凡本校學生皆可參加，角逐總獎金近兩萬元的獎項。
</w:t>
          <w:br/>
          <w:t>　中文系系主任張雙英表示：「蔣國樑先生非常喜愛古典詩歌，希望藉由競賽的方式推廣古典詩，年年累積寫古典詩的風氣，讓這股風氣不斷延續下去。」每人限投1篇，詳情請上中文系網頁http://www2.tku.edu.tw/~tacx/查詢。</w:t>
          <w:br/>
        </w:r>
      </w:r>
    </w:p>
  </w:body>
</w:document>
</file>