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86f2ca60749a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蘭陽校園《《《《 智慧之園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瘋蘭陽影片競賽 介紹我的學系
</w:t>
          <w:br/>
          <w:t>為讓學生發揮創意，介紹與分享就讀學系，蘭陽校園特舉辦「瘋蘭陽－我的學系」英文影片競賽活動，期使學生更了解各學系成立的宗旨、目標及特色，只要是蘭陽校園學生（不限個人作品）均可參加。影片長度以2分鐘為限，作品須先上傳至Youtube網站，Youtube的點閱人次占評分20%、留言人次占評分10%，11月24日進行評審，評審分數占70%。收件日期自即日起至11月12日止，前3名獎金依次為4千元、3千元、2千元，優選3名，獎金各1千元。得獎作品於12月13日起公布於校園網站。（蘭陽校園）</w:t>
          <w:br/>
        </w:r>
      </w:r>
    </w:p>
  </w:body>
</w:document>
</file>