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21baf96e347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台北校園《《《《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研芳療習保健 471長青族樂學
</w:t>
          <w:br/>
          <w:t>為嘉惠台北市長青族群，已邁入第3年的成人教育部長青學苑課程，99學年度秋季班除原有13門課程外，特別加開「健康保健教室」及「銀髮族芳療」2門課程，總計開設15班，學員計有471人次報名，頗獲好評。（推廣教育中心）
</w:t>
          <w:br/>
          <w:t>工地主任課評選 成教部大陣仗與會
</w:t>
          <w:br/>
          <w:t>3年1次之營造業工地主任220小時職能訓練課程評選，於今年10月13日在成功大學舉行。因工地主任班目前是專業證照訓練中心開課之重心，為積極爭取好成績，此次特由成人教育部主任施國肱、副主任李德昭及秘書顧敏華等組團南下簡報並接受答詢。（專業證照訓練中心）</w:t>
          <w:br/>
        </w:r>
      </w:r>
    </w:p>
  </w:body>
</w:document>
</file>