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d2eba26dd4b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 800期 老時報人攜手慶賀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、段采伶、王育瑄淡水校園報導】淡江時報社於上月23日在台北校園舉辦800期發行茶會暨時報之友聯誼會，本報發行人校長張家宜、委員會主任委員行政副校長高柏園、淡江時報委員及時報之友，最資深的編輯出版中心主任黃輝南、最資深的記者未來所副教授陳瑞貴皆前來共襄盛舉，這場屬於時報人的盛會聚集許多好久不見的老朋友，一見面便激動擁抱、互相寒暄一番，有近百人參與，場面溫馨。
</w:t>
          <w:br/>
          <w:t>張校長致詞表示：「淡江時報在學校扮演很重要的角色，且在800期與60週年校慶同時展現了創新的精神。」時報與淡江的發展關係密切，所以她常常會在淡海同舟等大型活動上，或對政策關心的學生說「一定要看淡江時報」，才能了解學校的發展、政策，從宏觀的角度解決問題。她也說，「這幾年在馬社長的帶領下，和年輕與活力緊密結合，更加創新與進步。」高柏園說：「以傳統智慧作基礎，淡江時報藉學生的活力與熱情，挖掘學校文化的深層意涵，800期後將與本校一起成長、跟隨時代創造新的價值！」從擔任編輯到社長，見證本報的改變，黃輝南表示：「淡江時報一路走來，越來越趨向讀者導向，這是一個好現象。」
</w:t>
          <w:br/>
          <w:t>開場由兩位俏麗的主持人大傳四張靜怡、施雅慧進行有獎徵答炒熱現場氣氛，之後，社長馬雨沛介紹自800期開始，版面的設計與調整，不僅改為全彩，更於一版加入e筆書畫作品，展現出本校的獨特文化外，二版也加入一流讀書人對談帶領讀者以不同角度觀看一本書，三版則開放為新聞版面。會中，還發表由資管二黃乙軒、中文四林姍亭，以及大傳四梁琮閔攜手創作的「時報之歌」，並在黃乙軒與梁琮閔活潑的吉他伴奏之下，帶領與會貴賓一同合唱，高柏園與馬雨沛也應大家鼓舞，現學現賣開口高歌，安可聲不斷。
</w:t>
          <w:br/>
          <w:t>會場除展示本社發行的出版品外，還有富歷史價值的英專週報、淡江週報及淡江週刊供人細細回味，並布置時報歷年來的精采照片時光牆，令校友們不時駐足於前，憶起當年衝鋒陷陣的革命情感，歡樂笑聲四起。學教中心學發組組員蔡承佑笑說︰「我當過淡江時報的文字記者，也擔任過編輯，所以有兩種回娘家的心情。」時報之友李佩穎笑說：「雖然很多學弟妹都不認識，但他們的熱情，讓我感覺就像回到自己家。」曾昱偉說︰「很懷念淡江時報，因為在大學4年中，我投注很多心力，而且能在800期茶會中看到許多老朋友，很開心。」並讚許現今的淡江時報風格活潑，相當吸引他，最後「祝福時報還有更多的800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b6f420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7ea5386a-a3ec-4de3-a86d-0102e81a4b67.jpg"/>
                      <pic:cNvPicPr/>
                    </pic:nvPicPr>
                    <pic:blipFill>
                      <a:blip xmlns:r="http://schemas.openxmlformats.org/officeDocument/2006/relationships" r:embed="R659f6436537b45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3dda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f39a598a-2246-48bf-b2c8-a813375ac6c9.JPG"/>
                      <pic:cNvPicPr/>
                    </pic:nvPicPr>
                    <pic:blipFill>
                      <a:blip xmlns:r="http://schemas.openxmlformats.org/officeDocument/2006/relationships" r:embed="Rb9685822cd6346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9f6436537b45f0" /><Relationship Type="http://schemas.openxmlformats.org/officeDocument/2006/relationships/image" Target="/media/image2.bin" Id="Rb9685822cd6346fb" /></Relationships>
</file>