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06f6c115b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淡江一甲子獻畫 四季花卉綻放校園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為歡慶60週年校慶，文錙藝術中心於3日（週三），舉辦「美哉淡江－60週年校慶特展」開幕式暨「畫說淡江－淡江一甲子獻畫」儀式。現場有40多位知名的藝術家一同參與這場藝術盛宴，並搭配弦樂社的小提琴伴奏，使文錙藝術中心的空氣裡充滿高貴典雅的氣質，由駐校藝術家顧重光教授的帶領下，獻畫本校。校長張家宜表示：感謝多位畫家共襄盛舉，為校慶活動創作。
</w:t>
          <w:br/>
          <w:t>作品以淡水及蘭陽校園常見的四季花卉為主題，由顧重光為召集人，邀請盧怡仲、劉獻中、吳天章、潘鈺、陸先銘等知名畫家創作。並加上花語，綻放於文錙藝術中心。
</w:t>
          <w:br/>
          <w:t>知名畫家潘鈺表示：藉由這次的活動，才發現淡江四季的開著不同的花，希望同學可以藉由這些畫欣賞不同角度的花卉。</w:t>
          <w:br/>
        </w:r>
      </w:r>
    </w:p>
  </w:body>
</w:document>
</file>