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113c3c220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淡江大戲詮釋大學教育的意義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戲－《那些淡江教我們的事》於10月26日下午2時，在台北信義誠品6樓舉辦記者會暨發表會，齊聚學校教職員生及校友近200人。本片由已獲4座金鐘的今年金鐘獎最佳戲劇導演獎得主陳慧翎、創作力豐厚獲3座金鐘的導演楊雅喆、拍攝《台灣棒球百年風雲－台灣之光》、《星光傳奇》等紀錄片的導演許明淳，3位導演以各自擅長的影像表現方式，詮釋大學4年短暫時光在他們心中所烙印的回憶與影響。其中楊雅喆編導的〈Rehearsal〉和陳慧翎編導的〈Action〉兩個短片，也受邀參展今年金馬國際影展的「電影透視界－－台灣新勢力」單元。《那些淡江教我們的事》全片也將在60校慶慶祝網頁上設立youtube連結，讓世界各地的淡江人跟著時光的火車，開回到淡江、開回60年來點點滴滴。
</w:t>
          <w:br/>
          <w:t>全片長約1小時，由紀錄訪談貫穿〈Rehearsal〉、〈Action〉兩個短片。創辦人張建邦、校長張家宜也在片中受訪，創辦人提到「淡江是我的第二生命，無論是政治或其他社會工作，都沒有這個教育工作來得愉快。」；中研院物研所所長吳茂昆、台灣世界展望會會長杜明翰、敦陽科技董事長兼營運長李大經、作家鍾文音、文化大學大傳系副教授楊祖珺、金曲獎最佳製作人鍾成虎、音樂製作人雷光夏、電影及廣告導演陳玉勳、鄉土文學運動重要推手王津平等也留下感性片段。共同記憶最深刻的，是學校獨特的景色天光、年少輕狂的荒唐事，吳茂昆感嘆「唯一沒有做就是追女朋友！」讓他錯過愛情。藝人桂綸鎂慶幸自己唸了淡江，這個有美景有愛情的學校。杜明翰說：「在淡江唸書，我相信每個人翹課經驗都是很多的，坦白說我是還蠻乖的，可是真的有幾次，我就跳了窗戶跑掉了。」這是他的年少輕狂。
</w:t>
          <w:br/>
          <w:t>楊雅喆表示，對他來說「學生時期沒有丁洪哲老師，我就沒有淚眼看人生的情懷」；陳慧翎也說，淡江帶給她的回憶及感觸又多又濃，在拍攝《下一站，幸福》時，有許多橋段靈感都來自於在學校談的那場戀愛。兩部短片講學生的夢想、衝動跟感情，這些都是淡江教他們的事。陳玉勳說學校給他一個環境讓他找到自己：「並不是只是唸書而已，以我這樣的個性，我很慶幸自己當初選了淡江。」雷光夏說：「對啊別人是選淡江，老實說真的是淡江選我，就是選到我這種根本不符合教育體制的小孩。」每個人的決定不同，學校高等教育背後最大的感動就是「選擇與被選擇的  都在這裡找到自己想走的路。」
</w:t>
          <w:br/>
          <w:t>當天首播這場甲子之戲，訴說了學校人事物的縮影，光陰倒流的現場人情溫馨，濃濃的感傷氣氛讓許多人紅了眼眶，無論是提著公事包趕來的、拄著拐杖的資深校友看著影片都說「好想回淡江看看」、「如果能回到當學生的時後……」。淡江的自由跟美麗，讓所有人難以忘懷。（文／林姍亭）（圖／文化創意產業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04160"/>
              <wp:effectExtent l="0" t="0" r="0" b="0"/>
              <wp:docPr id="1" name="IMG_f1c82d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ed4e24af-2007-4185-8aa3-679c452541da.jpg"/>
                      <pic:cNvPicPr/>
                    </pic:nvPicPr>
                    <pic:blipFill>
                      <a:blip xmlns:r="http://schemas.openxmlformats.org/officeDocument/2006/relationships" r:embed="R4ea05c4223be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70f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1ecd8a69-da4c-4c3f-8494-b0ff82448186.jpg"/>
                      <pic:cNvPicPr/>
                    </pic:nvPicPr>
                    <pic:blipFill>
                      <a:blip xmlns:r="http://schemas.openxmlformats.org/officeDocument/2006/relationships" r:embed="Ra92771096ce0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a05c4223be4d6f" /><Relationship Type="http://schemas.openxmlformats.org/officeDocument/2006/relationships/image" Target="/media/image2.bin" Id="Ra92771096ce0424e" /></Relationships>
</file>