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96d2595474a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6日校慶晚宴 崔麗心主持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淡水校園報導】為慶祝60週年校慶，今晚將於台北國際會議中心舉辦「淡江之夜─校慶晚宴」，邀請各地校友「回家聚首」。現場除了由淡水管絃樂團演奏作為開場之外，更邀請知名主持人、法文系校友崔麗心擔任主持人，並邀請多所姊妹校校長一同為淡江祝壽。
</w:t>
          <w:br/>
          <w:t>秘書室秘書曾華英表示，本次慶祝大會特別製作了《走過60》懷舊MV，以新舊照片互相交錯對照的方式，讓大家迅速掌握學校的變革「更希望能透過這支MV，勾起校友的回憶！」
</w:t>
          <w:br/>
          <w:t>同時，晚宴將為「Give2Asia」舉辦揭幕儀式，曾華英說明，「Give2Asia」是美國亞洲基金會所建立的非營利機構，由於是聯邦政府認可的非營利慈善機構，校友可透過捐款在美加及香港地區抵稅。目的是希望藉由這樣的方式，提高校友捐款意願，爭取更多經費，讓學校能無後顧之憂的發展。</w:t>
          <w:br/>
        </w:r>
      </w:r>
    </w:p>
  </w:body>
</w:document>
</file>